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63B4F" w14:textId="77777777" w:rsidR="00374A2A" w:rsidRPr="00C5074A" w:rsidRDefault="00374A2A">
      <w:pPr>
        <w:spacing w:before="2400"/>
        <w:rPr>
          <w:rFonts w:ascii="Times New Roman" w:hAnsi="Times New Roman" w:cs="Times New Roman"/>
        </w:rPr>
      </w:pPr>
    </w:p>
    <w:p w14:paraId="551E0DC7" w14:textId="77777777" w:rsidR="00374A2A" w:rsidRPr="00C5074A" w:rsidRDefault="00554FE1">
      <w:pPr>
        <w:jc w:val="center"/>
        <w:rPr>
          <w:rFonts w:ascii="Times New Roman" w:hAnsi="Times New Roman" w:cs="Times New Roman"/>
          <w:sz w:val="32"/>
          <w:szCs w:val="32"/>
        </w:rPr>
      </w:pPr>
      <w:r w:rsidRPr="00C5074A">
        <w:rPr>
          <w:rFonts w:ascii="Times New Roman" w:hAnsi="Times New Roman" w:cs="Times New Roman"/>
          <w:b/>
          <w:bCs/>
          <w:sz w:val="32"/>
          <w:szCs w:val="32"/>
        </w:rPr>
        <w:t>COMPLIANCE ETHICS</w:t>
      </w:r>
    </w:p>
    <w:p w14:paraId="7D038174" w14:textId="77777777" w:rsidR="00374A2A" w:rsidRPr="00C5074A" w:rsidRDefault="00554FE1">
      <w:pPr>
        <w:spacing w:before="200"/>
        <w:jc w:val="center"/>
        <w:rPr>
          <w:rFonts w:ascii="Times New Roman" w:hAnsi="Times New Roman" w:cs="Times New Roman"/>
          <w:sz w:val="32"/>
          <w:szCs w:val="32"/>
        </w:rPr>
      </w:pPr>
      <w:r w:rsidRPr="00C5074A">
        <w:rPr>
          <w:rFonts w:ascii="Times New Roman" w:hAnsi="Times New Roman" w:cs="Times New Roman"/>
          <w:b/>
          <w:bCs/>
          <w:sz w:val="32"/>
          <w:szCs w:val="32"/>
        </w:rPr>
        <w:t>OF</w:t>
      </w:r>
    </w:p>
    <w:p w14:paraId="0A8A2A24" w14:textId="77777777" w:rsidR="00374A2A" w:rsidRPr="00C5074A" w:rsidRDefault="00554FE1">
      <w:pPr>
        <w:spacing w:before="200"/>
        <w:jc w:val="center"/>
        <w:rPr>
          <w:rFonts w:ascii="Times New Roman" w:hAnsi="Times New Roman" w:cs="Times New Roman"/>
          <w:sz w:val="32"/>
          <w:szCs w:val="32"/>
        </w:rPr>
      </w:pPr>
      <w:r w:rsidRPr="00C5074A">
        <w:rPr>
          <w:rFonts w:ascii="Times New Roman" w:hAnsi="Times New Roman" w:cs="Times New Roman"/>
          <w:b/>
          <w:bCs/>
          <w:sz w:val="32"/>
          <w:szCs w:val="32"/>
        </w:rPr>
        <w:t>EU GREEN ENERGY LLC</w:t>
      </w:r>
    </w:p>
    <w:p w14:paraId="717F693D" w14:textId="77777777" w:rsidR="00374A2A" w:rsidRPr="00C5074A" w:rsidRDefault="00554FE1">
      <w:pPr>
        <w:spacing w:before="600"/>
        <w:jc w:val="center"/>
        <w:rPr>
          <w:rFonts w:ascii="Times New Roman" w:hAnsi="Times New Roman" w:cs="Times New Roman"/>
        </w:rPr>
      </w:pPr>
      <w:r w:rsidRPr="00C5074A">
        <w:rPr>
          <w:rFonts w:ascii="Times New Roman" w:hAnsi="Times New Roman" w:cs="Times New Roman"/>
          <w:i/>
          <w:iCs/>
        </w:rPr>
        <w:t>Renewable Energy Solutions – Eolic, Solar, and Hydro Energy Projects</w:t>
      </w:r>
    </w:p>
    <w:p w14:paraId="3FF531E9" w14:textId="77777777" w:rsidR="00374A2A" w:rsidRPr="00C5074A" w:rsidRDefault="00554FE1">
      <w:pPr>
        <w:spacing w:before="1200"/>
        <w:jc w:val="center"/>
        <w:rPr>
          <w:rFonts w:ascii="Times New Roman" w:hAnsi="Times New Roman" w:cs="Times New Roman"/>
        </w:rPr>
      </w:pPr>
      <w:r w:rsidRPr="00C5074A">
        <w:rPr>
          <w:rFonts w:ascii="Times New Roman" w:hAnsi="Times New Roman" w:cs="Times New Roman"/>
        </w:rPr>
        <w:t>Republic of Albania</w:t>
      </w:r>
    </w:p>
    <w:p w14:paraId="3C888F16" w14:textId="77777777" w:rsidR="00374A2A" w:rsidRPr="00C5074A" w:rsidRDefault="00554FE1">
      <w:pPr>
        <w:spacing w:before="200"/>
        <w:jc w:val="center"/>
        <w:rPr>
          <w:rFonts w:ascii="Times New Roman" w:hAnsi="Times New Roman" w:cs="Times New Roman"/>
        </w:rPr>
      </w:pPr>
      <w:r w:rsidRPr="00C5074A">
        <w:rPr>
          <w:rFonts w:ascii="Times New Roman" w:hAnsi="Times New Roman" w:cs="Times New Roman"/>
          <w:i/>
          <w:iCs/>
        </w:rPr>
        <w:t>5th of December 2025</w:t>
      </w:r>
    </w:p>
    <w:p w14:paraId="5DE617DB" w14:textId="77777777" w:rsidR="00374A2A" w:rsidRPr="00C5074A" w:rsidRDefault="00554FE1">
      <w:pPr>
        <w:spacing w:before="1600"/>
        <w:jc w:val="center"/>
        <w:rPr>
          <w:rFonts w:ascii="Times New Roman" w:hAnsi="Times New Roman" w:cs="Times New Roman"/>
        </w:rPr>
      </w:pPr>
      <w:r w:rsidRPr="00C5074A">
        <w:rPr>
          <w:rFonts w:ascii="Times New Roman" w:hAnsi="Times New Roman" w:cs="Times New Roman"/>
        </w:rPr>
        <w:t>This document forms an integral part of the Terms and Conditions</w:t>
      </w:r>
    </w:p>
    <w:p w14:paraId="5F2E16BB" w14:textId="77777777" w:rsidR="00374A2A" w:rsidRPr="00C5074A" w:rsidRDefault="00554FE1">
      <w:pPr>
        <w:jc w:val="center"/>
        <w:rPr>
          <w:rFonts w:ascii="Times New Roman" w:hAnsi="Times New Roman" w:cs="Times New Roman"/>
        </w:rPr>
      </w:pPr>
      <w:r w:rsidRPr="00C5074A">
        <w:rPr>
          <w:rFonts w:ascii="Times New Roman" w:hAnsi="Times New Roman" w:cs="Times New Roman"/>
        </w:rPr>
        <w:t>and Privacy Policy for the usage of the Website.</w:t>
      </w:r>
    </w:p>
    <w:p w14:paraId="062AEC8A" w14:textId="77777777" w:rsidR="00374A2A" w:rsidRPr="00C5074A" w:rsidRDefault="00554FE1">
      <w:pPr>
        <w:rPr>
          <w:rFonts w:ascii="Times New Roman" w:hAnsi="Times New Roman" w:cs="Times New Roman"/>
        </w:rPr>
      </w:pPr>
      <w:r w:rsidRPr="00C5074A">
        <w:rPr>
          <w:rFonts w:ascii="Times New Roman" w:hAnsi="Times New Roman" w:cs="Times New Roman"/>
        </w:rPr>
        <w:br w:type="page"/>
      </w:r>
    </w:p>
    <w:p w14:paraId="37C10D20" w14:textId="77777777" w:rsidR="00374A2A" w:rsidRPr="00C5074A" w:rsidRDefault="00554FE1">
      <w:pPr>
        <w:pStyle w:val="Heading1"/>
        <w:rPr>
          <w:rFonts w:ascii="Times New Roman" w:hAnsi="Times New Roman" w:cs="Times New Roman"/>
          <w:sz w:val="24"/>
          <w:szCs w:val="24"/>
          <w:u w:val="single"/>
        </w:rPr>
      </w:pPr>
      <w:r w:rsidRPr="00C5074A">
        <w:rPr>
          <w:rFonts w:ascii="Times New Roman" w:hAnsi="Times New Roman" w:cs="Times New Roman"/>
          <w:sz w:val="24"/>
          <w:szCs w:val="24"/>
          <w:u w:val="single"/>
        </w:rPr>
        <w:lastRenderedPageBreak/>
        <w:t>TABLE OF CONTENTS</w:t>
      </w:r>
    </w:p>
    <w:p w14:paraId="042157CD" w14:textId="77777777" w:rsidR="00374A2A" w:rsidRPr="00C5074A" w:rsidRDefault="00554FE1">
      <w:pPr>
        <w:spacing w:before="200"/>
        <w:rPr>
          <w:rFonts w:ascii="Times New Roman" w:hAnsi="Times New Roman" w:cs="Times New Roman"/>
        </w:rPr>
      </w:pPr>
      <w:r w:rsidRPr="00C5074A">
        <w:rPr>
          <w:rFonts w:ascii="Times New Roman" w:hAnsi="Times New Roman" w:cs="Times New Roman"/>
        </w:rPr>
        <w:t>1. PURPOSE AND SCOPE</w:t>
      </w:r>
    </w:p>
    <w:p w14:paraId="0E31F86A" w14:textId="77777777" w:rsidR="00374A2A" w:rsidRPr="00C5074A" w:rsidRDefault="00554FE1">
      <w:pPr>
        <w:rPr>
          <w:rFonts w:ascii="Times New Roman" w:hAnsi="Times New Roman" w:cs="Times New Roman"/>
        </w:rPr>
      </w:pPr>
      <w:r w:rsidRPr="00C5074A">
        <w:rPr>
          <w:rFonts w:ascii="Times New Roman" w:hAnsi="Times New Roman" w:cs="Times New Roman"/>
        </w:rPr>
        <w:t>2. CORE ETHICAL PRINCIPLES</w:t>
      </w:r>
    </w:p>
    <w:p w14:paraId="2E13C30A" w14:textId="77777777" w:rsidR="00374A2A" w:rsidRPr="00C5074A" w:rsidRDefault="00554FE1">
      <w:pPr>
        <w:rPr>
          <w:rFonts w:ascii="Times New Roman" w:hAnsi="Times New Roman" w:cs="Times New Roman"/>
        </w:rPr>
      </w:pPr>
      <w:r w:rsidRPr="00C5074A">
        <w:rPr>
          <w:rFonts w:ascii="Times New Roman" w:hAnsi="Times New Roman" w:cs="Times New Roman"/>
        </w:rPr>
        <w:t>3. CORPORATE GOVERNANCE AND ACCOUNTABILITY</w:t>
      </w:r>
    </w:p>
    <w:p w14:paraId="472E29E1" w14:textId="77777777" w:rsidR="00374A2A" w:rsidRPr="00C5074A" w:rsidRDefault="00554FE1">
      <w:pPr>
        <w:rPr>
          <w:rFonts w:ascii="Times New Roman" w:hAnsi="Times New Roman" w:cs="Times New Roman"/>
        </w:rPr>
      </w:pPr>
      <w:r w:rsidRPr="00C5074A">
        <w:rPr>
          <w:rFonts w:ascii="Times New Roman" w:hAnsi="Times New Roman" w:cs="Times New Roman"/>
        </w:rPr>
        <w:t>4. DATA PROTECTION AND PRIVACY COMPLIANCE</w:t>
      </w:r>
    </w:p>
    <w:p w14:paraId="51096F02" w14:textId="77777777" w:rsidR="00374A2A" w:rsidRPr="00C5074A" w:rsidRDefault="00554FE1">
      <w:pPr>
        <w:rPr>
          <w:rFonts w:ascii="Times New Roman" w:hAnsi="Times New Roman" w:cs="Times New Roman"/>
        </w:rPr>
      </w:pPr>
      <w:r w:rsidRPr="00C5074A">
        <w:rPr>
          <w:rFonts w:ascii="Times New Roman" w:hAnsi="Times New Roman" w:cs="Times New Roman"/>
        </w:rPr>
        <w:t>5. ENVIRONMENTAL AND SUSTAINABILITY ETHICS</w:t>
      </w:r>
    </w:p>
    <w:p w14:paraId="71F48A7F" w14:textId="77777777" w:rsidR="00374A2A" w:rsidRPr="00C5074A" w:rsidRDefault="00554FE1">
      <w:pPr>
        <w:rPr>
          <w:rFonts w:ascii="Times New Roman" w:hAnsi="Times New Roman" w:cs="Times New Roman"/>
        </w:rPr>
      </w:pPr>
      <w:r w:rsidRPr="00C5074A">
        <w:rPr>
          <w:rFonts w:ascii="Times New Roman" w:hAnsi="Times New Roman" w:cs="Times New Roman"/>
        </w:rPr>
        <w:t>6. CONFLICT OF INTEREST POLICY</w:t>
      </w:r>
    </w:p>
    <w:p w14:paraId="4D72241F" w14:textId="77777777" w:rsidR="00374A2A" w:rsidRPr="00C5074A" w:rsidRDefault="00554FE1">
      <w:pPr>
        <w:rPr>
          <w:rFonts w:ascii="Times New Roman" w:hAnsi="Times New Roman" w:cs="Times New Roman"/>
        </w:rPr>
      </w:pPr>
      <w:r w:rsidRPr="00C5074A">
        <w:rPr>
          <w:rFonts w:ascii="Times New Roman" w:hAnsi="Times New Roman" w:cs="Times New Roman"/>
        </w:rPr>
        <w:t>7. ANTI-CORRUPTION AND ANTI-BRIBERY</w:t>
      </w:r>
    </w:p>
    <w:p w14:paraId="2EE08803" w14:textId="77777777" w:rsidR="00374A2A" w:rsidRPr="00C5074A" w:rsidRDefault="00554FE1">
      <w:pPr>
        <w:rPr>
          <w:rFonts w:ascii="Times New Roman" w:hAnsi="Times New Roman" w:cs="Times New Roman"/>
        </w:rPr>
      </w:pPr>
      <w:r w:rsidRPr="00C5074A">
        <w:rPr>
          <w:rFonts w:ascii="Times New Roman" w:hAnsi="Times New Roman" w:cs="Times New Roman"/>
        </w:rPr>
        <w:t>8. CONSUMER PROTECTION AND FAIR DEALING</w:t>
      </w:r>
    </w:p>
    <w:p w14:paraId="76CEB141" w14:textId="77777777" w:rsidR="00374A2A" w:rsidRPr="00C5074A" w:rsidRDefault="00554FE1">
      <w:pPr>
        <w:rPr>
          <w:rFonts w:ascii="Times New Roman" w:hAnsi="Times New Roman" w:cs="Times New Roman"/>
        </w:rPr>
      </w:pPr>
      <w:r w:rsidRPr="00C5074A">
        <w:rPr>
          <w:rFonts w:ascii="Times New Roman" w:hAnsi="Times New Roman" w:cs="Times New Roman"/>
        </w:rPr>
        <w:t>9. INTELLECTUAL PROPERTY COMPLIANCE</w:t>
      </w:r>
    </w:p>
    <w:p w14:paraId="72730678" w14:textId="77777777" w:rsidR="00374A2A" w:rsidRPr="00C5074A" w:rsidRDefault="00554FE1">
      <w:pPr>
        <w:rPr>
          <w:rFonts w:ascii="Times New Roman" w:hAnsi="Times New Roman" w:cs="Times New Roman"/>
        </w:rPr>
      </w:pPr>
      <w:r w:rsidRPr="00C5074A">
        <w:rPr>
          <w:rFonts w:ascii="Times New Roman" w:hAnsi="Times New Roman" w:cs="Times New Roman"/>
        </w:rPr>
        <w:t>10. ELECTRONIC COMMUNICATIONS ETHICS</w:t>
      </w:r>
    </w:p>
    <w:p w14:paraId="41CC0D2C" w14:textId="77777777" w:rsidR="00374A2A" w:rsidRPr="00C5074A" w:rsidRDefault="00554FE1">
      <w:pPr>
        <w:rPr>
          <w:rFonts w:ascii="Times New Roman" w:hAnsi="Times New Roman" w:cs="Times New Roman"/>
        </w:rPr>
      </w:pPr>
      <w:r w:rsidRPr="00C5074A">
        <w:rPr>
          <w:rFonts w:ascii="Times New Roman" w:hAnsi="Times New Roman" w:cs="Times New Roman"/>
        </w:rPr>
        <w:t>11. BREACH REPORTING AND WHISTLEBLOWER PROTECTION</w:t>
      </w:r>
    </w:p>
    <w:p w14:paraId="4C223A42" w14:textId="77777777" w:rsidR="00374A2A" w:rsidRPr="00C5074A" w:rsidRDefault="00554FE1">
      <w:pPr>
        <w:rPr>
          <w:rFonts w:ascii="Times New Roman" w:hAnsi="Times New Roman" w:cs="Times New Roman"/>
        </w:rPr>
      </w:pPr>
      <w:r w:rsidRPr="00C5074A">
        <w:rPr>
          <w:rFonts w:ascii="Times New Roman" w:hAnsi="Times New Roman" w:cs="Times New Roman"/>
        </w:rPr>
        <w:t>12. TRAINING AND AWARENESS</w:t>
      </w:r>
    </w:p>
    <w:p w14:paraId="5821D7AF" w14:textId="77777777" w:rsidR="00374A2A" w:rsidRPr="00C5074A" w:rsidRDefault="00554FE1">
      <w:pPr>
        <w:rPr>
          <w:rFonts w:ascii="Times New Roman" w:hAnsi="Times New Roman" w:cs="Times New Roman"/>
        </w:rPr>
      </w:pPr>
      <w:r w:rsidRPr="00C5074A">
        <w:rPr>
          <w:rFonts w:ascii="Times New Roman" w:hAnsi="Times New Roman" w:cs="Times New Roman"/>
        </w:rPr>
        <w:t>13. MONITORING AND REVIEW</w:t>
      </w:r>
    </w:p>
    <w:p w14:paraId="255C2905" w14:textId="77777777" w:rsidR="00374A2A" w:rsidRPr="00C5074A" w:rsidRDefault="00554FE1">
      <w:pPr>
        <w:rPr>
          <w:rFonts w:ascii="Times New Roman" w:hAnsi="Times New Roman" w:cs="Times New Roman"/>
        </w:rPr>
      </w:pPr>
      <w:r w:rsidRPr="00C5074A">
        <w:rPr>
          <w:rFonts w:ascii="Times New Roman" w:hAnsi="Times New Roman" w:cs="Times New Roman"/>
        </w:rPr>
        <w:t>14. ENFORCEMENT AND DISCIPLINARY ACTION</w:t>
      </w:r>
    </w:p>
    <w:p w14:paraId="5B9E737D" w14:textId="77777777" w:rsidR="00374A2A" w:rsidRPr="00C5074A" w:rsidRDefault="00554FE1">
      <w:pPr>
        <w:rPr>
          <w:rFonts w:ascii="Times New Roman" w:hAnsi="Times New Roman" w:cs="Times New Roman"/>
        </w:rPr>
      </w:pPr>
      <w:r w:rsidRPr="00C5074A">
        <w:rPr>
          <w:rFonts w:ascii="Times New Roman" w:hAnsi="Times New Roman" w:cs="Times New Roman"/>
        </w:rPr>
        <w:t>15. AMENDMENTS AND UPDATES</w:t>
      </w:r>
    </w:p>
    <w:p w14:paraId="68C177F8" w14:textId="77777777" w:rsidR="00374A2A" w:rsidRPr="00C5074A" w:rsidRDefault="00554FE1">
      <w:pPr>
        <w:rPr>
          <w:rFonts w:ascii="Times New Roman" w:hAnsi="Times New Roman" w:cs="Times New Roman"/>
        </w:rPr>
      </w:pPr>
      <w:r w:rsidRPr="00C5074A">
        <w:rPr>
          <w:rFonts w:ascii="Times New Roman" w:hAnsi="Times New Roman" w:cs="Times New Roman"/>
        </w:rPr>
        <w:t>ANNEX: LEGAL FRAMEWORK REFERENCES</w:t>
      </w:r>
    </w:p>
    <w:p w14:paraId="61246512" w14:textId="77777777" w:rsidR="00374A2A" w:rsidRPr="00C5074A" w:rsidRDefault="00554FE1">
      <w:pPr>
        <w:rPr>
          <w:rFonts w:ascii="Times New Roman" w:hAnsi="Times New Roman" w:cs="Times New Roman"/>
        </w:rPr>
      </w:pPr>
      <w:r w:rsidRPr="00C5074A">
        <w:rPr>
          <w:rFonts w:ascii="Times New Roman" w:hAnsi="Times New Roman" w:cs="Times New Roman"/>
        </w:rPr>
        <w:br w:type="page"/>
      </w:r>
    </w:p>
    <w:p w14:paraId="4C4646AB"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lastRenderedPageBreak/>
        <w:t>1. PURPOSE AND SCOPE</w:t>
      </w:r>
    </w:p>
    <w:p w14:paraId="3F11F3E0" w14:textId="77777777" w:rsidR="00374A2A" w:rsidRPr="00C5074A" w:rsidRDefault="00554FE1" w:rsidP="00384B22">
      <w:pPr>
        <w:spacing w:before="200" w:after="200"/>
        <w:jc w:val="both"/>
        <w:rPr>
          <w:rFonts w:ascii="Times New Roman" w:hAnsi="Times New Roman" w:cs="Times New Roman"/>
        </w:rPr>
      </w:pPr>
      <w:r w:rsidRPr="00C5074A">
        <w:rPr>
          <w:rFonts w:ascii="Times New Roman" w:hAnsi="Times New Roman" w:cs="Times New Roman"/>
        </w:rPr>
        <w:t>This Compliance Ethics document establishes the ethical standards, principles, and behavioral expectations that govern all activities of EU Green Energy LLC (hereinafter referred to as "the Company"), its employees, officers, directors, contractors, partners, and all persons acting on behalf of the Company.</w:t>
      </w:r>
    </w:p>
    <w:p w14:paraId="2EC5A57A" w14:textId="77777777" w:rsidR="00374A2A" w:rsidRPr="00C5074A" w:rsidRDefault="00554FE1" w:rsidP="00384B22">
      <w:pPr>
        <w:spacing w:after="200"/>
        <w:jc w:val="both"/>
        <w:rPr>
          <w:rFonts w:ascii="Times New Roman" w:hAnsi="Times New Roman" w:cs="Times New Roman"/>
        </w:rPr>
      </w:pPr>
      <w:r w:rsidRPr="00C5074A">
        <w:rPr>
          <w:rFonts w:ascii="Times New Roman" w:hAnsi="Times New Roman" w:cs="Times New Roman"/>
        </w:rPr>
        <w:t>This document is drafted in full compliance with and shall be interpreted in accordance with the Terms and Conditions and Privacy Policy for the usage of the Website, as well as all applicable Albanian national legislation, European Union law, and Council of Europe conventions as referenced therein.</w:t>
      </w:r>
    </w:p>
    <w:p w14:paraId="6F6A0FA3" w14:textId="77777777" w:rsidR="00374A2A" w:rsidRPr="00C5074A" w:rsidRDefault="00554FE1" w:rsidP="00384B22">
      <w:pPr>
        <w:spacing w:after="200"/>
        <w:jc w:val="both"/>
        <w:rPr>
          <w:rFonts w:ascii="Times New Roman" w:hAnsi="Times New Roman" w:cs="Times New Roman"/>
        </w:rPr>
      </w:pPr>
      <w:r w:rsidRPr="00C5074A">
        <w:rPr>
          <w:rFonts w:ascii="Times New Roman" w:hAnsi="Times New Roman" w:cs="Times New Roman"/>
        </w:rPr>
        <w:t>As stated in Section 19 of the Terms and Conditions, this Compliance Ethics document, together with the Terms and Conditions, Privacy Policy, and Cookie Policy, constitutes the entire agreement governing the relationship between the Company and its stakeholders.</w:t>
      </w:r>
    </w:p>
    <w:p w14:paraId="52E6C3A5"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2. CORE ETHICAL PRINCIPLES</w:t>
      </w:r>
    </w:p>
    <w:p w14:paraId="79EC6C47" w14:textId="77777777" w:rsidR="00374A2A" w:rsidRPr="00C5074A" w:rsidRDefault="00554FE1" w:rsidP="00384B22">
      <w:pPr>
        <w:spacing w:before="200" w:after="200"/>
        <w:jc w:val="both"/>
        <w:rPr>
          <w:rFonts w:ascii="Times New Roman" w:hAnsi="Times New Roman" w:cs="Times New Roman"/>
        </w:rPr>
      </w:pPr>
      <w:r w:rsidRPr="00C5074A">
        <w:rPr>
          <w:rFonts w:ascii="Times New Roman" w:hAnsi="Times New Roman" w:cs="Times New Roman"/>
        </w:rPr>
        <w:t>EU Green Energy LLC is committed to upholding the highest ethical standards in all its operations. The following core principles guide our conduct:</w:t>
      </w:r>
    </w:p>
    <w:p w14:paraId="7E02C9BD" w14:textId="77777777" w:rsidR="00374A2A" w:rsidRPr="00C5074A" w:rsidRDefault="00554FE1" w:rsidP="00384B22">
      <w:pPr>
        <w:pStyle w:val="ListParagraph"/>
        <w:numPr>
          <w:ilvl w:val="0"/>
          <w:numId w:val="2"/>
        </w:numPr>
        <w:jc w:val="both"/>
        <w:rPr>
          <w:rFonts w:ascii="Times New Roman" w:hAnsi="Times New Roman" w:cs="Times New Roman"/>
        </w:rPr>
      </w:pPr>
      <w:r w:rsidRPr="00C5074A">
        <w:rPr>
          <w:rFonts w:ascii="Times New Roman" w:hAnsi="Times New Roman" w:cs="Times New Roman"/>
          <w:b/>
          <w:bCs/>
        </w:rPr>
        <w:t xml:space="preserve">Integrity and Honesty: </w:t>
      </w:r>
      <w:r w:rsidRPr="00C5074A">
        <w:rPr>
          <w:rFonts w:ascii="Times New Roman" w:hAnsi="Times New Roman" w:cs="Times New Roman"/>
        </w:rPr>
        <w:t>We conduct all business with complete honesty, transparency, and integrity. We do not engage in deceptive, misleading, or fraudulent practices.</w:t>
      </w:r>
    </w:p>
    <w:p w14:paraId="4C0251DE" w14:textId="77777777" w:rsidR="00374A2A" w:rsidRPr="00C5074A" w:rsidRDefault="00554FE1" w:rsidP="00384B22">
      <w:pPr>
        <w:pStyle w:val="ListParagraph"/>
        <w:numPr>
          <w:ilvl w:val="0"/>
          <w:numId w:val="2"/>
        </w:numPr>
        <w:jc w:val="both"/>
        <w:rPr>
          <w:rFonts w:ascii="Times New Roman" w:hAnsi="Times New Roman" w:cs="Times New Roman"/>
        </w:rPr>
      </w:pPr>
      <w:r w:rsidRPr="00C5074A">
        <w:rPr>
          <w:rFonts w:ascii="Times New Roman" w:hAnsi="Times New Roman" w:cs="Times New Roman"/>
          <w:b/>
          <w:bCs/>
        </w:rPr>
        <w:t xml:space="preserve">Lawfulness: </w:t>
      </w:r>
      <w:r w:rsidRPr="00C5074A">
        <w:rPr>
          <w:rFonts w:ascii="Times New Roman" w:hAnsi="Times New Roman" w:cs="Times New Roman"/>
        </w:rPr>
        <w:t>We comply with all applicable laws and regulations of the Republic of Albania, European Union directives, and international conventions, including but not limited to the Constitution of the Republic of Albania, Law No. 124/2024 "On Personal Data Protection", Law No. 10128/2009 "On Electronic Commerce", Law No. 9902/2008 "On Consumer Protection", and the General Data Protection Regulation (GDPR).</w:t>
      </w:r>
    </w:p>
    <w:p w14:paraId="100B9562" w14:textId="77777777" w:rsidR="00374A2A" w:rsidRPr="00C5074A" w:rsidRDefault="00554FE1" w:rsidP="00384B22">
      <w:pPr>
        <w:pStyle w:val="ListParagraph"/>
        <w:numPr>
          <w:ilvl w:val="0"/>
          <w:numId w:val="2"/>
        </w:numPr>
        <w:jc w:val="both"/>
        <w:rPr>
          <w:rFonts w:ascii="Times New Roman" w:hAnsi="Times New Roman" w:cs="Times New Roman"/>
        </w:rPr>
      </w:pPr>
      <w:r w:rsidRPr="00C5074A">
        <w:rPr>
          <w:rFonts w:ascii="Times New Roman" w:hAnsi="Times New Roman" w:cs="Times New Roman"/>
          <w:b/>
          <w:bCs/>
        </w:rPr>
        <w:t xml:space="preserve">Fairness and Transparency: </w:t>
      </w:r>
      <w:r w:rsidRPr="00C5074A">
        <w:rPr>
          <w:rFonts w:ascii="Times New Roman" w:hAnsi="Times New Roman" w:cs="Times New Roman"/>
        </w:rPr>
        <w:t>We treat all stakeholders fairly and transparently, providing clear, accurate, and complete information about our services, practices, and policies.</w:t>
      </w:r>
    </w:p>
    <w:p w14:paraId="276E7B03" w14:textId="77777777" w:rsidR="00374A2A" w:rsidRPr="00C5074A" w:rsidRDefault="00554FE1" w:rsidP="00384B22">
      <w:pPr>
        <w:pStyle w:val="ListParagraph"/>
        <w:numPr>
          <w:ilvl w:val="0"/>
          <w:numId w:val="2"/>
        </w:numPr>
        <w:jc w:val="both"/>
        <w:rPr>
          <w:rFonts w:ascii="Times New Roman" w:hAnsi="Times New Roman" w:cs="Times New Roman"/>
        </w:rPr>
      </w:pPr>
      <w:r w:rsidRPr="00C5074A">
        <w:rPr>
          <w:rFonts w:ascii="Times New Roman" w:hAnsi="Times New Roman" w:cs="Times New Roman"/>
          <w:b/>
          <w:bCs/>
        </w:rPr>
        <w:t xml:space="preserve">Respect for Rights: </w:t>
      </w:r>
      <w:r w:rsidRPr="00C5074A">
        <w:rPr>
          <w:rFonts w:ascii="Times New Roman" w:hAnsi="Times New Roman" w:cs="Times New Roman"/>
        </w:rPr>
        <w:t>We respect the fundamental rights of all individuals, including the right to personal data protection as enshrined in Article 35 of the Constitution of the Republic of Albania and Convention ETS No. 108.</w:t>
      </w:r>
    </w:p>
    <w:p w14:paraId="5471F496" w14:textId="77777777" w:rsidR="00374A2A" w:rsidRPr="00C5074A" w:rsidRDefault="00554FE1" w:rsidP="00384B22">
      <w:pPr>
        <w:pStyle w:val="ListParagraph"/>
        <w:numPr>
          <w:ilvl w:val="0"/>
          <w:numId w:val="2"/>
        </w:numPr>
        <w:jc w:val="both"/>
        <w:rPr>
          <w:rFonts w:ascii="Times New Roman" w:hAnsi="Times New Roman" w:cs="Times New Roman"/>
        </w:rPr>
      </w:pPr>
      <w:r w:rsidRPr="00C5074A">
        <w:rPr>
          <w:rFonts w:ascii="Times New Roman" w:hAnsi="Times New Roman" w:cs="Times New Roman"/>
          <w:b/>
          <w:bCs/>
        </w:rPr>
        <w:t xml:space="preserve">Accountability: </w:t>
      </w:r>
      <w:r w:rsidRPr="00C5074A">
        <w:rPr>
          <w:rFonts w:ascii="Times New Roman" w:hAnsi="Times New Roman" w:cs="Times New Roman"/>
        </w:rPr>
        <w:t>We take responsibility for our actions and decisions, maintaining comprehensive records and demonstrating compliance with all applicable legal and ethical standards.</w:t>
      </w:r>
    </w:p>
    <w:p w14:paraId="32C0F7CF" w14:textId="77777777" w:rsidR="00374A2A" w:rsidRPr="00C5074A" w:rsidRDefault="00554FE1" w:rsidP="00384B22">
      <w:pPr>
        <w:pStyle w:val="ListParagraph"/>
        <w:numPr>
          <w:ilvl w:val="0"/>
          <w:numId w:val="2"/>
        </w:numPr>
        <w:jc w:val="both"/>
        <w:rPr>
          <w:rFonts w:ascii="Times New Roman" w:hAnsi="Times New Roman" w:cs="Times New Roman"/>
        </w:rPr>
      </w:pPr>
      <w:r w:rsidRPr="00C5074A">
        <w:rPr>
          <w:rFonts w:ascii="Times New Roman" w:hAnsi="Times New Roman" w:cs="Times New Roman"/>
          <w:b/>
          <w:bCs/>
        </w:rPr>
        <w:t xml:space="preserve">Environmental Responsibility: </w:t>
      </w:r>
      <w:r w:rsidRPr="00C5074A">
        <w:rPr>
          <w:rFonts w:ascii="Times New Roman" w:hAnsi="Times New Roman" w:cs="Times New Roman"/>
        </w:rPr>
        <w:t>As a renewable energy company specializing in Eolic, Solar, and Hydro energy projects, we are committed to sustainable practices that protect and preserve the environment.</w:t>
      </w:r>
    </w:p>
    <w:p w14:paraId="2FEF8775"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3. CORPORATE GOVERNANCE AND ACCOUNTABILITY</w:t>
      </w:r>
    </w:p>
    <w:p w14:paraId="132C6361" w14:textId="77777777" w:rsidR="00374A2A" w:rsidRPr="00C5074A" w:rsidRDefault="00554FE1">
      <w:pPr>
        <w:pStyle w:val="Heading2"/>
        <w:rPr>
          <w:rFonts w:ascii="Times New Roman" w:hAnsi="Times New Roman" w:cs="Times New Roman"/>
        </w:rPr>
      </w:pPr>
      <w:r w:rsidRPr="00C5074A">
        <w:rPr>
          <w:rFonts w:ascii="Times New Roman" w:hAnsi="Times New Roman" w:cs="Times New Roman"/>
        </w:rPr>
        <w:t>3.1 Leadership Responsibility</w:t>
      </w:r>
    </w:p>
    <w:p w14:paraId="28ED4BD8" w14:textId="48428E85" w:rsidR="00374A2A" w:rsidRPr="00C5074A" w:rsidRDefault="00554FE1">
      <w:pPr>
        <w:spacing w:before="200" w:after="200"/>
        <w:rPr>
          <w:rFonts w:ascii="Times New Roman" w:hAnsi="Times New Roman" w:cs="Times New Roman"/>
        </w:rPr>
      </w:pPr>
      <w:r w:rsidRPr="00C5074A">
        <w:rPr>
          <w:rFonts w:ascii="Times New Roman" w:hAnsi="Times New Roman" w:cs="Times New Roman"/>
        </w:rPr>
        <w:t>The President and senior management of EU Green Energy LLC bear primary responsibility for ensuring ethical conduct throughout the organization. Leadership</w:t>
      </w:r>
      <w:r w:rsidRPr="00C5074A">
        <w:rPr>
          <w:rFonts w:ascii="Times New Roman" w:hAnsi="Times New Roman" w:cs="Times New Roman"/>
        </w:rPr>
        <w:t>:</w:t>
      </w:r>
    </w:p>
    <w:p w14:paraId="32835B83" w14:textId="5A514E37" w:rsidR="00374A2A" w:rsidRPr="00C5074A" w:rsidRDefault="00384B22">
      <w:pPr>
        <w:pStyle w:val="ListParagraph"/>
        <w:numPr>
          <w:ilvl w:val="0"/>
          <w:numId w:val="3"/>
        </w:numPr>
        <w:rPr>
          <w:rFonts w:ascii="Times New Roman" w:hAnsi="Times New Roman" w:cs="Times New Roman"/>
        </w:rPr>
      </w:pPr>
      <w:r>
        <w:rPr>
          <w:rFonts w:ascii="Times New Roman" w:hAnsi="Times New Roman" w:cs="Times New Roman"/>
        </w:rPr>
        <w:t>Has e</w:t>
      </w:r>
      <w:r w:rsidR="00554FE1" w:rsidRPr="00C5074A">
        <w:rPr>
          <w:rFonts w:ascii="Times New Roman" w:hAnsi="Times New Roman" w:cs="Times New Roman"/>
        </w:rPr>
        <w:t>stablish</w:t>
      </w:r>
      <w:r>
        <w:rPr>
          <w:rFonts w:ascii="Times New Roman" w:hAnsi="Times New Roman" w:cs="Times New Roman"/>
        </w:rPr>
        <w:t>ed</w:t>
      </w:r>
      <w:r w:rsidR="00554FE1" w:rsidRPr="00C5074A">
        <w:rPr>
          <w:rFonts w:ascii="Times New Roman" w:hAnsi="Times New Roman" w:cs="Times New Roman"/>
        </w:rPr>
        <w:t xml:space="preserve"> and maintain</w:t>
      </w:r>
      <w:r>
        <w:rPr>
          <w:rFonts w:ascii="Times New Roman" w:hAnsi="Times New Roman" w:cs="Times New Roman"/>
        </w:rPr>
        <w:t>s</w:t>
      </w:r>
      <w:r w:rsidR="00554FE1" w:rsidRPr="00C5074A">
        <w:rPr>
          <w:rFonts w:ascii="Times New Roman" w:hAnsi="Times New Roman" w:cs="Times New Roman"/>
        </w:rPr>
        <w:t xml:space="preserve"> a culture of ethical behavior and compliance.</w:t>
      </w:r>
    </w:p>
    <w:p w14:paraId="745A7359" w14:textId="7C3282A5" w:rsidR="00374A2A" w:rsidRPr="00C5074A" w:rsidRDefault="00554FE1">
      <w:pPr>
        <w:pStyle w:val="ListParagraph"/>
        <w:numPr>
          <w:ilvl w:val="0"/>
          <w:numId w:val="3"/>
        </w:numPr>
        <w:rPr>
          <w:rFonts w:ascii="Times New Roman" w:hAnsi="Times New Roman" w:cs="Times New Roman"/>
        </w:rPr>
      </w:pPr>
      <w:r w:rsidRPr="00C5074A">
        <w:rPr>
          <w:rFonts w:ascii="Times New Roman" w:hAnsi="Times New Roman" w:cs="Times New Roman"/>
        </w:rPr>
        <w:t>Provide</w:t>
      </w:r>
      <w:r w:rsidR="00384B22">
        <w:rPr>
          <w:rFonts w:ascii="Times New Roman" w:hAnsi="Times New Roman" w:cs="Times New Roman"/>
        </w:rPr>
        <w:t>s</w:t>
      </w:r>
      <w:r w:rsidRPr="00C5074A">
        <w:rPr>
          <w:rFonts w:ascii="Times New Roman" w:hAnsi="Times New Roman" w:cs="Times New Roman"/>
        </w:rPr>
        <w:t xml:space="preserve"> adequate resources for compliance programs and training.</w:t>
      </w:r>
    </w:p>
    <w:p w14:paraId="4D081777" w14:textId="38CAFF02" w:rsidR="00374A2A" w:rsidRPr="00C5074A" w:rsidRDefault="00554FE1">
      <w:pPr>
        <w:pStyle w:val="ListParagraph"/>
        <w:numPr>
          <w:ilvl w:val="0"/>
          <w:numId w:val="3"/>
        </w:numPr>
        <w:rPr>
          <w:rFonts w:ascii="Times New Roman" w:hAnsi="Times New Roman" w:cs="Times New Roman"/>
        </w:rPr>
      </w:pPr>
      <w:r w:rsidRPr="00C5074A">
        <w:rPr>
          <w:rFonts w:ascii="Times New Roman" w:hAnsi="Times New Roman" w:cs="Times New Roman"/>
        </w:rPr>
        <w:t>Lead</w:t>
      </w:r>
      <w:r w:rsidR="00384B22">
        <w:rPr>
          <w:rFonts w:ascii="Times New Roman" w:hAnsi="Times New Roman" w:cs="Times New Roman"/>
        </w:rPr>
        <w:t>s</w:t>
      </w:r>
      <w:r w:rsidRPr="00C5074A">
        <w:rPr>
          <w:rFonts w:ascii="Times New Roman" w:hAnsi="Times New Roman" w:cs="Times New Roman"/>
        </w:rPr>
        <w:t xml:space="preserve"> by example in adhering to all ethical standards and legal requirements.</w:t>
      </w:r>
    </w:p>
    <w:p w14:paraId="4A790D11" w14:textId="5EA5CE5C" w:rsidR="00374A2A" w:rsidRPr="00C5074A" w:rsidRDefault="00554FE1">
      <w:pPr>
        <w:pStyle w:val="ListParagraph"/>
        <w:numPr>
          <w:ilvl w:val="0"/>
          <w:numId w:val="3"/>
        </w:numPr>
        <w:rPr>
          <w:rFonts w:ascii="Times New Roman" w:hAnsi="Times New Roman" w:cs="Times New Roman"/>
        </w:rPr>
      </w:pPr>
      <w:r w:rsidRPr="00C5074A">
        <w:rPr>
          <w:rFonts w:ascii="Times New Roman" w:hAnsi="Times New Roman" w:cs="Times New Roman"/>
        </w:rPr>
        <w:lastRenderedPageBreak/>
        <w:t>Ensure</w:t>
      </w:r>
      <w:r w:rsidR="00384B22">
        <w:rPr>
          <w:rFonts w:ascii="Times New Roman" w:hAnsi="Times New Roman" w:cs="Times New Roman"/>
        </w:rPr>
        <w:t>s</w:t>
      </w:r>
      <w:r w:rsidRPr="00C5074A">
        <w:rPr>
          <w:rFonts w:ascii="Times New Roman" w:hAnsi="Times New Roman" w:cs="Times New Roman"/>
        </w:rPr>
        <w:t xml:space="preserve"> effective communication of ethical expectations to all personnel.</w:t>
      </w:r>
    </w:p>
    <w:p w14:paraId="20F7210A" w14:textId="19EA8913" w:rsidR="00374A2A" w:rsidRPr="00C5074A" w:rsidRDefault="00554FE1">
      <w:pPr>
        <w:pStyle w:val="ListParagraph"/>
        <w:numPr>
          <w:ilvl w:val="0"/>
          <w:numId w:val="3"/>
        </w:numPr>
        <w:rPr>
          <w:rFonts w:ascii="Times New Roman" w:hAnsi="Times New Roman" w:cs="Times New Roman"/>
        </w:rPr>
      </w:pPr>
      <w:r w:rsidRPr="00C5074A">
        <w:rPr>
          <w:rFonts w:ascii="Times New Roman" w:hAnsi="Times New Roman" w:cs="Times New Roman"/>
        </w:rPr>
        <w:t>Maintain</w:t>
      </w:r>
      <w:r w:rsidR="00384B22">
        <w:rPr>
          <w:rFonts w:ascii="Times New Roman" w:hAnsi="Times New Roman" w:cs="Times New Roman"/>
        </w:rPr>
        <w:t>s</w:t>
      </w:r>
      <w:r w:rsidRPr="00C5074A">
        <w:rPr>
          <w:rFonts w:ascii="Times New Roman" w:hAnsi="Times New Roman" w:cs="Times New Roman"/>
        </w:rPr>
        <w:t xml:space="preserve"> oversight of compliance monitoring and enforcement activities.</w:t>
      </w:r>
    </w:p>
    <w:p w14:paraId="43BB4AA2" w14:textId="77777777" w:rsidR="00374A2A" w:rsidRPr="00C5074A" w:rsidRDefault="00554FE1">
      <w:pPr>
        <w:pStyle w:val="Heading2"/>
        <w:rPr>
          <w:rFonts w:ascii="Times New Roman" w:hAnsi="Times New Roman" w:cs="Times New Roman"/>
        </w:rPr>
      </w:pPr>
      <w:r w:rsidRPr="00C5074A">
        <w:rPr>
          <w:rFonts w:ascii="Times New Roman" w:hAnsi="Times New Roman" w:cs="Times New Roman"/>
        </w:rPr>
        <w:t>3.2 Employee Responsibilities</w:t>
      </w:r>
    </w:p>
    <w:p w14:paraId="032B0611" w14:textId="77777777" w:rsidR="00374A2A" w:rsidRPr="00C5074A" w:rsidRDefault="00554FE1">
      <w:pPr>
        <w:spacing w:before="200" w:after="200"/>
        <w:rPr>
          <w:rFonts w:ascii="Times New Roman" w:hAnsi="Times New Roman" w:cs="Times New Roman"/>
        </w:rPr>
      </w:pPr>
      <w:r w:rsidRPr="00C5074A">
        <w:rPr>
          <w:rFonts w:ascii="Times New Roman" w:hAnsi="Times New Roman" w:cs="Times New Roman"/>
        </w:rPr>
        <w:t>All employees, contractors, and persons acting on behalf of the Company shall:</w:t>
      </w:r>
    </w:p>
    <w:p w14:paraId="24946C28" w14:textId="77777777" w:rsidR="00374A2A" w:rsidRPr="00C5074A" w:rsidRDefault="00554FE1">
      <w:pPr>
        <w:pStyle w:val="ListParagraph"/>
        <w:numPr>
          <w:ilvl w:val="0"/>
          <w:numId w:val="4"/>
        </w:numPr>
        <w:rPr>
          <w:rFonts w:ascii="Times New Roman" w:hAnsi="Times New Roman" w:cs="Times New Roman"/>
        </w:rPr>
      </w:pPr>
      <w:r w:rsidRPr="00C5074A">
        <w:rPr>
          <w:rFonts w:ascii="Times New Roman" w:hAnsi="Times New Roman" w:cs="Times New Roman"/>
        </w:rPr>
        <w:t>Read, understand, and comply with this Compliance Ethics document.</w:t>
      </w:r>
    </w:p>
    <w:p w14:paraId="6D05F3ED" w14:textId="77777777" w:rsidR="00374A2A" w:rsidRPr="00C5074A" w:rsidRDefault="00554FE1">
      <w:pPr>
        <w:pStyle w:val="ListParagraph"/>
        <w:numPr>
          <w:ilvl w:val="0"/>
          <w:numId w:val="4"/>
        </w:numPr>
        <w:rPr>
          <w:rFonts w:ascii="Times New Roman" w:hAnsi="Times New Roman" w:cs="Times New Roman"/>
        </w:rPr>
      </w:pPr>
      <w:r w:rsidRPr="00C5074A">
        <w:rPr>
          <w:rFonts w:ascii="Times New Roman" w:hAnsi="Times New Roman" w:cs="Times New Roman"/>
        </w:rPr>
        <w:t>Act in accordance with all applicable laws, regulations, and Company policies.</w:t>
      </w:r>
    </w:p>
    <w:p w14:paraId="186BC130" w14:textId="77777777" w:rsidR="00374A2A" w:rsidRPr="00C5074A" w:rsidRDefault="00554FE1">
      <w:pPr>
        <w:pStyle w:val="ListParagraph"/>
        <w:numPr>
          <w:ilvl w:val="0"/>
          <w:numId w:val="4"/>
        </w:numPr>
        <w:rPr>
          <w:rFonts w:ascii="Times New Roman" w:hAnsi="Times New Roman" w:cs="Times New Roman"/>
        </w:rPr>
      </w:pPr>
      <w:r w:rsidRPr="00C5074A">
        <w:rPr>
          <w:rFonts w:ascii="Times New Roman" w:hAnsi="Times New Roman" w:cs="Times New Roman"/>
        </w:rPr>
        <w:t>Report any suspected violations of this document or applicable laws.</w:t>
      </w:r>
    </w:p>
    <w:p w14:paraId="78DF0C1A" w14:textId="77777777" w:rsidR="00374A2A" w:rsidRPr="00C5074A" w:rsidRDefault="00554FE1">
      <w:pPr>
        <w:pStyle w:val="ListParagraph"/>
        <w:numPr>
          <w:ilvl w:val="0"/>
          <w:numId w:val="4"/>
        </w:numPr>
        <w:rPr>
          <w:rFonts w:ascii="Times New Roman" w:hAnsi="Times New Roman" w:cs="Times New Roman"/>
        </w:rPr>
      </w:pPr>
      <w:r w:rsidRPr="00C5074A">
        <w:rPr>
          <w:rFonts w:ascii="Times New Roman" w:hAnsi="Times New Roman" w:cs="Times New Roman"/>
        </w:rPr>
        <w:t>Participate in required compliance training programs.</w:t>
      </w:r>
    </w:p>
    <w:p w14:paraId="1FE02E18" w14:textId="77777777" w:rsidR="00374A2A" w:rsidRPr="00C5074A" w:rsidRDefault="00554FE1">
      <w:pPr>
        <w:pStyle w:val="ListParagraph"/>
        <w:numPr>
          <w:ilvl w:val="0"/>
          <w:numId w:val="4"/>
        </w:numPr>
        <w:rPr>
          <w:rFonts w:ascii="Times New Roman" w:hAnsi="Times New Roman" w:cs="Times New Roman"/>
        </w:rPr>
      </w:pPr>
      <w:r w:rsidRPr="00C5074A">
        <w:rPr>
          <w:rFonts w:ascii="Times New Roman" w:hAnsi="Times New Roman" w:cs="Times New Roman"/>
        </w:rPr>
        <w:t>Cooperate fully with any compliance investigations.</w:t>
      </w:r>
    </w:p>
    <w:p w14:paraId="765510E1"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4. DATA PROTECTION AND PRIVACY COMPLIANCE</w:t>
      </w:r>
    </w:p>
    <w:p w14:paraId="3875707D" w14:textId="77777777" w:rsidR="00374A2A" w:rsidRPr="00C5074A" w:rsidRDefault="00554FE1" w:rsidP="00384B22">
      <w:pPr>
        <w:spacing w:before="200" w:after="200"/>
        <w:jc w:val="both"/>
        <w:rPr>
          <w:rFonts w:ascii="Times New Roman" w:hAnsi="Times New Roman" w:cs="Times New Roman"/>
        </w:rPr>
      </w:pPr>
      <w:r w:rsidRPr="00C5074A">
        <w:rPr>
          <w:rFonts w:ascii="Times New Roman" w:hAnsi="Times New Roman" w:cs="Times New Roman"/>
        </w:rPr>
        <w:t>In accordance with Law No. 124/2024 "On Personal Data Protection", the GDPR, and Convention ETS No. 108, the Company commits to the following data protection ethics:</w:t>
      </w:r>
    </w:p>
    <w:p w14:paraId="0C6942DB" w14:textId="77777777" w:rsidR="00374A2A" w:rsidRPr="00C5074A" w:rsidRDefault="00554FE1">
      <w:pPr>
        <w:pStyle w:val="Heading2"/>
        <w:rPr>
          <w:rFonts w:ascii="Times New Roman" w:hAnsi="Times New Roman" w:cs="Times New Roman"/>
        </w:rPr>
      </w:pPr>
      <w:r w:rsidRPr="00C5074A">
        <w:rPr>
          <w:rFonts w:ascii="Times New Roman" w:hAnsi="Times New Roman" w:cs="Times New Roman"/>
        </w:rPr>
        <w:t>4.1 Fundamental Principles</w:t>
      </w:r>
    </w:p>
    <w:p w14:paraId="3D367E10" w14:textId="77777777" w:rsidR="00374A2A" w:rsidRPr="00C5074A" w:rsidRDefault="00554FE1" w:rsidP="00384B22">
      <w:pPr>
        <w:pStyle w:val="ListParagraph"/>
        <w:numPr>
          <w:ilvl w:val="0"/>
          <w:numId w:val="5"/>
        </w:numPr>
        <w:spacing w:before="200"/>
        <w:jc w:val="both"/>
        <w:rPr>
          <w:rFonts w:ascii="Times New Roman" w:hAnsi="Times New Roman" w:cs="Times New Roman"/>
        </w:rPr>
      </w:pPr>
      <w:r w:rsidRPr="00C5074A">
        <w:rPr>
          <w:rFonts w:ascii="Times New Roman" w:hAnsi="Times New Roman" w:cs="Times New Roman"/>
          <w:b/>
          <w:bCs/>
        </w:rPr>
        <w:t xml:space="preserve">Lawfulness, Fairness, and Transparency: </w:t>
      </w:r>
      <w:r w:rsidRPr="00C5074A">
        <w:rPr>
          <w:rFonts w:ascii="Times New Roman" w:hAnsi="Times New Roman" w:cs="Times New Roman"/>
        </w:rPr>
        <w:t>Personal data shall only be processed lawfully, fairly, and in a transparent manner, ensuring data subjects are fully informed of processing activities.</w:t>
      </w:r>
    </w:p>
    <w:p w14:paraId="6E8EEF9F" w14:textId="77777777" w:rsidR="00374A2A" w:rsidRPr="00C5074A" w:rsidRDefault="00554FE1" w:rsidP="00384B22">
      <w:pPr>
        <w:pStyle w:val="ListParagraph"/>
        <w:numPr>
          <w:ilvl w:val="0"/>
          <w:numId w:val="5"/>
        </w:numPr>
        <w:jc w:val="both"/>
        <w:rPr>
          <w:rFonts w:ascii="Times New Roman" w:hAnsi="Times New Roman" w:cs="Times New Roman"/>
        </w:rPr>
      </w:pPr>
      <w:r w:rsidRPr="00C5074A">
        <w:rPr>
          <w:rFonts w:ascii="Times New Roman" w:hAnsi="Times New Roman" w:cs="Times New Roman"/>
          <w:b/>
          <w:bCs/>
        </w:rPr>
        <w:t xml:space="preserve">Purpose Limitation: </w:t>
      </w:r>
      <w:r w:rsidRPr="00C5074A">
        <w:rPr>
          <w:rFonts w:ascii="Times New Roman" w:hAnsi="Times New Roman" w:cs="Times New Roman"/>
        </w:rPr>
        <w:t>Personal data shall be collected for specified, explicit, and legitimate purposes and not further processed in any manner incompatible with those purposes.</w:t>
      </w:r>
    </w:p>
    <w:p w14:paraId="7C8B8F5C" w14:textId="77777777" w:rsidR="00374A2A" w:rsidRPr="00C5074A" w:rsidRDefault="00554FE1" w:rsidP="00384B22">
      <w:pPr>
        <w:pStyle w:val="ListParagraph"/>
        <w:numPr>
          <w:ilvl w:val="0"/>
          <w:numId w:val="5"/>
        </w:numPr>
        <w:jc w:val="both"/>
        <w:rPr>
          <w:rFonts w:ascii="Times New Roman" w:hAnsi="Times New Roman" w:cs="Times New Roman"/>
        </w:rPr>
      </w:pPr>
      <w:r w:rsidRPr="00C5074A">
        <w:rPr>
          <w:rFonts w:ascii="Times New Roman" w:hAnsi="Times New Roman" w:cs="Times New Roman"/>
          <w:b/>
          <w:bCs/>
        </w:rPr>
        <w:t xml:space="preserve">Data Minimization: </w:t>
      </w:r>
      <w:r w:rsidRPr="00C5074A">
        <w:rPr>
          <w:rFonts w:ascii="Times New Roman" w:hAnsi="Times New Roman" w:cs="Times New Roman"/>
        </w:rPr>
        <w:t>Only personal data that is adequate, relevant, and limited to what is necessary shall be collected and processed.</w:t>
      </w:r>
    </w:p>
    <w:p w14:paraId="1107AC25" w14:textId="77777777" w:rsidR="00374A2A" w:rsidRPr="00C5074A" w:rsidRDefault="00554FE1" w:rsidP="00384B22">
      <w:pPr>
        <w:pStyle w:val="ListParagraph"/>
        <w:numPr>
          <w:ilvl w:val="0"/>
          <w:numId w:val="5"/>
        </w:numPr>
        <w:jc w:val="both"/>
        <w:rPr>
          <w:rFonts w:ascii="Times New Roman" w:hAnsi="Times New Roman" w:cs="Times New Roman"/>
        </w:rPr>
      </w:pPr>
      <w:r w:rsidRPr="00C5074A">
        <w:rPr>
          <w:rFonts w:ascii="Times New Roman" w:hAnsi="Times New Roman" w:cs="Times New Roman"/>
          <w:b/>
          <w:bCs/>
        </w:rPr>
        <w:t xml:space="preserve">Accuracy: </w:t>
      </w:r>
      <w:r w:rsidRPr="00C5074A">
        <w:rPr>
          <w:rFonts w:ascii="Times New Roman" w:hAnsi="Times New Roman" w:cs="Times New Roman"/>
        </w:rPr>
        <w:t>Personal data shall be accurate, and where necessary, kept up to date. Inaccurate data shall be rectified or erased without delay.</w:t>
      </w:r>
    </w:p>
    <w:p w14:paraId="6E63B452" w14:textId="77777777" w:rsidR="00374A2A" w:rsidRPr="00C5074A" w:rsidRDefault="00554FE1" w:rsidP="00384B22">
      <w:pPr>
        <w:pStyle w:val="ListParagraph"/>
        <w:numPr>
          <w:ilvl w:val="0"/>
          <w:numId w:val="5"/>
        </w:numPr>
        <w:jc w:val="both"/>
        <w:rPr>
          <w:rFonts w:ascii="Times New Roman" w:hAnsi="Times New Roman" w:cs="Times New Roman"/>
        </w:rPr>
      </w:pPr>
      <w:r w:rsidRPr="00C5074A">
        <w:rPr>
          <w:rFonts w:ascii="Times New Roman" w:hAnsi="Times New Roman" w:cs="Times New Roman"/>
          <w:b/>
          <w:bCs/>
        </w:rPr>
        <w:t xml:space="preserve">Storage Limitation: </w:t>
      </w:r>
      <w:r w:rsidRPr="00C5074A">
        <w:rPr>
          <w:rFonts w:ascii="Times New Roman" w:hAnsi="Times New Roman" w:cs="Times New Roman"/>
        </w:rPr>
        <w:t>Personal data shall not be retained longer than necessary for the purposes for which it was collected.</w:t>
      </w:r>
    </w:p>
    <w:p w14:paraId="0209A66D" w14:textId="77777777" w:rsidR="00374A2A" w:rsidRPr="00C5074A" w:rsidRDefault="00554FE1" w:rsidP="00384B22">
      <w:pPr>
        <w:pStyle w:val="ListParagraph"/>
        <w:numPr>
          <w:ilvl w:val="0"/>
          <w:numId w:val="5"/>
        </w:numPr>
        <w:jc w:val="both"/>
        <w:rPr>
          <w:rFonts w:ascii="Times New Roman" w:hAnsi="Times New Roman" w:cs="Times New Roman"/>
        </w:rPr>
      </w:pPr>
      <w:r w:rsidRPr="00C5074A">
        <w:rPr>
          <w:rFonts w:ascii="Times New Roman" w:hAnsi="Times New Roman" w:cs="Times New Roman"/>
          <w:b/>
          <w:bCs/>
        </w:rPr>
        <w:t xml:space="preserve">Integrity and Confidentiality: </w:t>
      </w:r>
      <w:r w:rsidRPr="00C5074A">
        <w:rPr>
          <w:rFonts w:ascii="Times New Roman" w:hAnsi="Times New Roman" w:cs="Times New Roman"/>
        </w:rPr>
        <w:t>Personal data shall be processed in a manner ensuring appropriate security, including protection against unauthorized or unlawful processing, accidental loss, destruction, or damage.</w:t>
      </w:r>
    </w:p>
    <w:p w14:paraId="47426828" w14:textId="134FA3E2" w:rsidR="00374A2A" w:rsidRPr="00C5074A" w:rsidRDefault="00554FE1" w:rsidP="00384B22">
      <w:pPr>
        <w:pStyle w:val="ListParagraph"/>
        <w:numPr>
          <w:ilvl w:val="0"/>
          <w:numId w:val="5"/>
        </w:numPr>
        <w:jc w:val="both"/>
        <w:rPr>
          <w:rFonts w:ascii="Times New Roman" w:hAnsi="Times New Roman" w:cs="Times New Roman"/>
        </w:rPr>
      </w:pPr>
      <w:r w:rsidRPr="00C5074A">
        <w:rPr>
          <w:rFonts w:ascii="Times New Roman" w:hAnsi="Times New Roman" w:cs="Times New Roman"/>
          <w:b/>
          <w:bCs/>
        </w:rPr>
        <w:t xml:space="preserve">Accountability: </w:t>
      </w:r>
      <w:r w:rsidR="00384B22">
        <w:rPr>
          <w:rFonts w:ascii="Times New Roman" w:hAnsi="Times New Roman" w:cs="Times New Roman"/>
        </w:rPr>
        <w:t xml:space="preserve">The </w:t>
      </w:r>
      <w:r w:rsidRPr="00C5074A">
        <w:rPr>
          <w:rFonts w:ascii="Times New Roman" w:hAnsi="Times New Roman" w:cs="Times New Roman"/>
        </w:rPr>
        <w:t xml:space="preserve">Technological Service Providers </w:t>
      </w:r>
      <w:r w:rsidRPr="00C5074A">
        <w:rPr>
          <w:rFonts w:ascii="Times New Roman" w:hAnsi="Times New Roman" w:cs="Times New Roman"/>
        </w:rPr>
        <w:t>shall be responsible for and able to demonstrate compliance with all data protection principles.</w:t>
      </w:r>
    </w:p>
    <w:p w14:paraId="59A2A817" w14:textId="77777777" w:rsidR="00374A2A" w:rsidRPr="00C5074A" w:rsidRDefault="00554FE1">
      <w:pPr>
        <w:pStyle w:val="Heading2"/>
        <w:rPr>
          <w:rFonts w:ascii="Times New Roman" w:hAnsi="Times New Roman" w:cs="Times New Roman"/>
        </w:rPr>
      </w:pPr>
      <w:r w:rsidRPr="00C5074A">
        <w:rPr>
          <w:rFonts w:ascii="Times New Roman" w:hAnsi="Times New Roman" w:cs="Times New Roman"/>
        </w:rPr>
        <w:t>4.2 Data Subject Rights</w:t>
      </w:r>
    </w:p>
    <w:p w14:paraId="501757DE" w14:textId="77777777" w:rsidR="00374A2A" w:rsidRPr="00C5074A" w:rsidRDefault="00554FE1" w:rsidP="00384B22">
      <w:pPr>
        <w:spacing w:before="200" w:after="200"/>
        <w:jc w:val="both"/>
        <w:rPr>
          <w:rFonts w:ascii="Times New Roman" w:hAnsi="Times New Roman" w:cs="Times New Roman"/>
        </w:rPr>
      </w:pPr>
      <w:r w:rsidRPr="00C5074A">
        <w:rPr>
          <w:rFonts w:ascii="Times New Roman" w:hAnsi="Times New Roman" w:cs="Times New Roman"/>
        </w:rPr>
        <w:t>The Company shall respect and facilitate the exercise of all data subject rights as stipulated in Articles 14-20 of Law No. 124/2024, including the right of access, rectification, erasure, restriction, portability, objection, and rights related to automated decision-making. Requests shall be processed within 30 days in full compliance with applicable legislation.</w:t>
      </w:r>
    </w:p>
    <w:p w14:paraId="2A92AD80" w14:textId="77777777" w:rsidR="00374A2A" w:rsidRPr="00C5074A" w:rsidRDefault="00554FE1">
      <w:pPr>
        <w:pStyle w:val="Heading2"/>
        <w:rPr>
          <w:rFonts w:ascii="Times New Roman" w:hAnsi="Times New Roman" w:cs="Times New Roman"/>
        </w:rPr>
      </w:pPr>
      <w:r w:rsidRPr="00C5074A">
        <w:rPr>
          <w:rFonts w:ascii="Times New Roman" w:hAnsi="Times New Roman" w:cs="Times New Roman"/>
        </w:rPr>
        <w:t>4.3 Data Security</w:t>
      </w:r>
    </w:p>
    <w:p w14:paraId="5816D6C6" w14:textId="77777777" w:rsidR="00374A2A" w:rsidRPr="00C5074A" w:rsidRDefault="00554FE1" w:rsidP="00384B22">
      <w:pPr>
        <w:spacing w:before="200" w:after="200"/>
        <w:jc w:val="both"/>
        <w:rPr>
          <w:rFonts w:ascii="Times New Roman" w:hAnsi="Times New Roman" w:cs="Times New Roman"/>
        </w:rPr>
      </w:pPr>
      <w:r w:rsidRPr="00C5074A">
        <w:rPr>
          <w:rFonts w:ascii="Times New Roman" w:hAnsi="Times New Roman" w:cs="Times New Roman"/>
        </w:rPr>
        <w:t>In accordance with Articles 22, 23, and 28 of Law No. 124/2024, the Company shall implement appropriate technical and organizational measures to ensure data security, including encryption, access controls, regular testing, and data protection by design and by default.</w:t>
      </w:r>
    </w:p>
    <w:p w14:paraId="7F3A4A82" w14:textId="77777777" w:rsidR="00374A2A" w:rsidRPr="00C5074A" w:rsidRDefault="00554FE1">
      <w:pPr>
        <w:pStyle w:val="Heading2"/>
        <w:rPr>
          <w:rFonts w:ascii="Times New Roman" w:hAnsi="Times New Roman" w:cs="Times New Roman"/>
        </w:rPr>
      </w:pPr>
      <w:r w:rsidRPr="00C5074A">
        <w:rPr>
          <w:rFonts w:ascii="Times New Roman" w:hAnsi="Times New Roman" w:cs="Times New Roman"/>
        </w:rPr>
        <w:t>4.4 Breach Notification</w:t>
      </w:r>
    </w:p>
    <w:p w14:paraId="7A496298" w14:textId="77777777" w:rsidR="00374A2A" w:rsidRPr="00C5074A" w:rsidRDefault="00554FE1" w:rsidP="00384B22">
      <w:pPr>
        <w:spacing w:before="200" w:after="200"/>
        <w:jc w:val="both"/>
        <w:rPr>
          <w:rFonts w:ascii="Times New Roman" w:hAnsi="Times New Roman" w:cs="Times New Roman"/>
        </w:rPr>
      </w:pPr>
      <w:r w:rsidRPr="00C5074A">
        <w:rPr>
          <w:rFonts w:ascii="Times New Roman" w:hAnsi="Times New Roman" w:cs="Times New Roman"/>
        </w:rPr>
        <w:lastRenderedPageBreak/>
        <w:t>In accordance with Article 29 of Law No. 124/2024, any personal data breach shall be notified to the Commissioner for the Right to Information and Personal Data Protection within 72 hours. Affected data subjects shall be notified directly if the breach poses a high risk to their rights and freedoms.</w:t>
      </w:r>
    </w:p>
    <w:p w14:paraId="6C586DB5"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5. ENVIRONMENTAL AND SUSTAINABILITY ETHICS</w:t>
      </w:r>
    </w:p>
    <w:p w14:paraId="1775A8C6" w14:textId="77777777" w:rsidR="00374A2A" w:rsidRPr="00C5074A" w:rsidRDefault="00554FE1" w:rsidP="00457155">
      <w:pPr>
        <w:spacing w:before="200" w:after="200"/>
        <w:jc w:val="both"/>
        <w:rPr>
          <w:rFonts w:ascii="Times New Roman" w:hAnsi="Times New Roman" w:cs="Times New Roman"/>
        </w:rPr>
      </w:pPr>
      <w:r w:rsidRPr="00C5074A">
        <w:rPr>
          <w:rFonts w:ascii="Times New Roman" w:hAnsi="Times New Roman" w:cs="Times New Roman"/>
        </w:rPr>
        <w:t>As a company dedicated to renewable energy solutions, EU Green Energy LLC upholds the highest environmental ethical standards:</w:t>
      </w:r>
    </w:p>
    <w:p w14:paraId="17D87CB0" w14:textId="77777777" w:rsidR="00374A2A" w:rsidRPr="00C5074A" w:rsidRDefault="00554FE1" w:rsidP="00457155">
      <w:pPr>
        <w:pStyle w:val="ListParagraph"/>
        <w:numPr>
          <w:ilvl w:val="0"/>
          <w:numId w:val="6"/>
        </w:numPr>
        <w:jc w:val="both"/>
        <w:rPr>
          <w:rFonts w:ascii="Times New Roman" w:hAnsi="Times New Roman" w:cs="Times New Roman"/>
        </w:rPr>
      </w:pPr>
      <w:r w:rsidRPr="00C5074A">
        <w:rPr>
          <w:rFonts w:ascii="Times New Roman" w:hAnsi="Times New Roman" w:cs="Times New Roman"/>
          <w:b/>
          <w:bCs/>
        </w:rPr>
        <w:t xml:space="preserve">Sustainable Development: </w:t>
      </w:r>
      <w:r w:rsidRPr="00C5074A">
        <w:rPr>
          <w:rFonts w:ascii="Times New Roman" w:hAnsi="Times New Roman" w:cs="Times New Roman"/>
        </w:rPr>
        <w:t>All Eolic, Solar, and Hydro energy projects shall be designed and implemented with sustainability as a core objective.</w:t>
      </w:r>
    </w:p>
    <w:p w14:paraId="67342DB9" w14:textId="77777777" w:rsidR="00374A2A" w:rsidRPr="00C5074A" w:rsidRDefault="00554FE1" w:rsidP="00457155">
      <w:pPr>
        <w:pStyle w:val="ListParagraph"/>
        <w:numPr>
          <w:ilvl w:val="0"/>
          <w:numId w:val="6"/>
        </w:numPr>
        <w:jc w:val="both"/>
        <w:rPr>
          <w:rFonts w:ascii="Times New Roman" w:hAnsi="Times New Roman" w:cs="Times New Roman"/>
        </w:rPr>
      </w:pPr>
      <w:r w:rsidRPr="00C5074A">
        <w:rPr>
          <w:rFonts w:ascii="Times New Roman" w:hAnsi="Times New Roman" w:cs="Times New Roman"/>
          <w:b/>
          <w:bCs/>
        </w:rPr>
        <w:t xml:space="preserve">Environmental Protection: </w:t>
      </w:r>
      <w:r w:rsidRPr="00C5074A">
        <w:rPr>
          <w:rFonts w:ascii="Times New Roman" w:hAnsi="Times New Roman" w:cs="Times New Roman"/>
        </w:rPr>
        <w:t>We commit to minimizing environmental impact and protecting natural ecosystems in all our operations.</w:t>
      </w:r>
    </w:p>
    <w:p w14:paraId="57CAFE7A" w14:textId="77777777" w:rsidR="00374A2A" w:rsidRPr="00C5074A" w:rsidRDefault="00554FE1" w:rsidP="00457155">
      <w:pPr>
        <w:pStyle w:val="ListParagraph"/>
        <w:numPr>
          <w:ilvl w:val="0"/>
          <w:numId w:val="6"/>
        </w:numPr>
        <w:jc w:val="both"/>
        <w:rPr>
          <w:rFonts w:ascii="Times New Roman" w:hAnsi="Times New Roman" w:cs="Times New Roman"/>
        </w:rPr>
      </w:pPr>
      <w:r w:rsidRPr="00C5074A">
        <w:rPr>
          <w:rFonts w:ascii="Times New Roman" w:hAnsi="Times New Roman" w:cs="Times New Roman"/>
          <w:b/>
          <w:bCs/>
        </w:rPr>
        <w:t xml:space="preserve">Compliance with Environmental Law: </w:t>
      </w:r>
      <w:r w:rsidRPr="00C5074A">
        <w:rPr>
          <w:rFonts w:ascii="Times New Roman" w:hAnsi="Times New Roman" w:cs="Times New Roman"/>
        </w:rPr>
        <w:t>We comply with all applicable environmental laws and regulations of the Republic of Albania and European Union environmental directives.</w:t>
      </w:r>
    </w:p>
    <w:p w14:paraId="21917A38" w14:textId="77777777" w:rsidR="00374A2A" w:rsidRPr="00C5074A" w:rsidRDefault="00554FE1" w:rsidP="00457155">
      <w:pPr>
        <w:pStyle w:val="ListParagraph"/>
        <w:numPr>
          <w:ilvl w:val="0"/>
          <w:numId w:val="6"/>
        </w:numPr>
        <w:jc w:val="both"/>
        <w:rPr>
          <w:rFonts w:ascii="Times New Roman" w:hAnsi="Times New Roman" w:cs="Times New Roman"/>
        </w:rPr>
      </w:pPr>
      <w:r w:rsidRPr="00C5074A">
        <w:rPr>
          <w:rFonts w:ascii="Times New Roman" w:hAnsi="Times New Roman" w:cs="Times New Roman"/>
          <w:b/>
          <w:bCs/>
        </w:rPr>
        <w:t xml:space="preserve">Transparency in Environmental Reporting: </w:t>
      </w:r>
      <w:r w:rsidRPr="00C5074A">
        <w:rPr>
          <w:rFonts w:ascii="Times New Roman" w:hAnsi="Times New Roman" w:cs="Times New Roman"/>
        </w:rPr>
        <w:t>We provide accurate and transparent information about the environmental impact and benefits of our projects.</w:t>
      </w:r>
    </w:p>
    <w:p w14:paraId="650A7F66" w14:textId="77777777" w:rsidR="00374A2A" w:rsidRPr="00C5074A" w:rsidRDefault="00554FE1" w:rsidP="00457155">
      <w:pPr>
        <w:pStyle w:val="ListParagraph"/>
        <w:numPr>
          <w:ilvl w:val="0"/>
          <w:numId w:val="6"/>
        </w:numPr>
        <w:jc w:val="both"/>
        <w:rPr>
          <w:rFonts w:ascii="Times New Roman" w:hAnsi="Times New Roman" w:cs="Times New Roman"/>
        </w:rPr>
      </w:pPr>
      <w:r w:rsidRPr="00C5074A">
        <w:rPr>
          <w:rFonts w:ascii="Times New Roman" w:hAnsi="Times New Roman" w:cs="Times New Roman"/>
          <w:b/>
          <w:bCs/>
        </w:rPr>
        <w:t xml:space="preserve">Continuous Improvement: </w:t>
      </w:r>
      <w:r w:rsidRPr="00C5074A">
        <w:rPr>
          <w:rFonts w:ascii="Times New Roman" w:hAnsi="Times New Roman" w:cs="Times New Roman"/>
        </w:rPr>
        <w:t>We continuously seek to improve our environmental performance and adopt best practices in renewable energy development.</w:t>
      </w:r>
    </w:p>
    <w:p w14:paraId="5EC649B7"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6. CONFLICT OF INTEREST POLICY</w:t>
      </w:r>
    </w:p>
    <w:p w14:paraId="7806CD44" w14:textId="77777777" w:rsidR="00374A2A" w:rsidRPr="00C5074A" w:rsidRDefault="00554FE1" w:rsidP="00457155">
      <w:pPr>
        <w:spacing w:before="200" w:after="200"/>
        <w:jc w:val="both"/>
        <w:rPr>
          <w:rFonts w:ascii="Times New Roman" w:hAnsi="Times New Roman" w:cs="Times New Roman"/>
        </w:rPr>
      </w:pPr>
      <w:r w:rsidRPr="00C5074A">
        <w:rPr>
          <w:rFonts w:ascii="Times New Roman" w:hAnsi="Times New Roman" w:cs="Times New Roman"/>
        </w:rPr>
        <w:t>All personnel shall avoid situations where personal interests conflict or may appear to conflict with the interests of the Company:</w:t>
      </w:r>
    </w:p>
    <w:p w14:paraId="37FD9719" w14:textId="77777777" w:rsidR="00374A2A" w:rsidRPr="00C5074A" w:rsidRDefault="00554FE1" w:rsidP="00457155">
      <w:pPr>
        <w:pStyle w:val="ListParagraph"/>
        <w:numPr>
          <w:ilvl w:val="0"/>
          <w:numId w:val="7"/>
        </w:numPr>
        <w:jc w:val="both"/>
        <w:rPr>
          <w:rFonts w:ascii="Times New Roman" w:hAnsi="Times New Roman" w:cs="Times New Roman"/>
        </w:rPr>
      </w:pPr>
      <w:r w:rsidRPr="00C5074A">
        <w:rPr>
          <w:rFonts w:ascii="Times New Roman" w:hAnsi="Times New Roman" w:cs="Times New Roman"/>
          <w:b/>
          <w:bCs/>
        </w:rPr>
        <w:t xml:space="preserve">Disclosure: </w:t>
      </w:r>
      <w:r w:rsidRPr="00C5074A">
        <w:rPr>
          <w:rFonts w:ascii="Times New Roman" w:hAnsi="Times New Roman" w:cs="Times New Roman"/>
        </w:rPr>
        <w:t>All actual or potential conflicts of interest shall be disclosed promptly to management.</w:t>
      </w:r>
    </w:p>
    <w:p w14:paraId="169A7B6B" w14:textId="77777777" w:rsidR="00374A2A" w:rsidRPr="00C5074A" w:rsidRDefault="00554FE1" w:rsidP="00457155">
      <w:pPr>
        <w:pStyle w:val="ListParagraph"/>
        <w:numPr>
          <w:ilvl w:val="0"/>
          <w:numId w:val="7"/>
        </w:numPr>
        <w:jc w:val="both"/>
        <w:rPr>
          <w:rFonts w:ascii="Times New Roman" w:hAnsi="Times New Roman" w:cs="Times New Roman"/>
        </w:rPr>
      </w:pPr>
      <w:r w:rsidRPr="00C5074A">
        <w:rPr>
          <w:rFonts w:ascii="Times New Roman" w:hAnsi="Times New Roman" w:cs="Times New Roman"/>
          <w:b/>
          <w:bCs/>
        </w:rPr>
        <w:t xml:space="preserve">Recusal: </w:t>
      </w:r>
      <w:r w:rsidRPr="00C5074A">
        <w:rPr>
          <w:rFonts w:ascii="Times New Roman" w:hAnsi="Times New Roman" w:cs="Times New Roman"/>
        </w:rPr>
        <w:t>Personnel shall recuse themselves from decisions where a conflict exists.</w:t>
      </w:r>
    </w:p>
    <w:p w14:paraId="3F7D6979" w14:textId="77777777" w:rsidR="00374A2A" w:rsidRPr="00C5074A" w:rsidRDefault="00554FE1" w:rsidP="00457155">
      <w:pPr>
        <w:pStyle w:val="ListParagraph"/>
        <w:numPr>
          <w:ilvl w:val="0"/>
          <w:numId w:val="7"/>
        </w:numPr>
        <w:jc w:val="both"/>
        <w:rPr>
          <w:rFonts w:ascii="Times New Roman" w:hAnsi="Times New Roman" w:cs="Times New Roman"/>
        </w:rPr>
      </w:pPr>
      <w:r w:rsidRPr="00C5074A">
        <w:rPr>
          <w:rFonts w:ascii="Times New Roman" w:hAnsi="Times New Roman" w:cs="Times New Roman"/>
          <w:b/>
          <w:bCs/>
        </w:rPr>
        <w:t xml:space="preserve">Prohibition on Self-Dealing: </w:t>
      </w:r>
      <w:r w:rsidRPr="00C5074A">
        <w:rPr>
          <w:rFonts w:ascii="Times New Roman" w:hAnsi="Times New Roman" w:cs="Times New Roman"/>
        </w:rPr>
        <w:t>No personnel shall use their position for personal gain or to benefit family members or associates.</w:t>
      </w:r>
    </w:p>
    <w:p w14:paraId="49442A3D" w14:textId="77777777" w:rsidR="00374A2A" w:rsidRPr="00C5074A" w:rsidRDefault="00554FE1" w:rsidP="00457155">
      <w:pPr>
        <w:pStyle w:val="ListParagraph"/>
        <w:numPr>
          <w:ilvl w:val="0"/>
          <w:numId w:val="7"/>
        </w:numPr>
        <w:jc w:val="both"/>
        <w:rPr>
          <w:rFonts w:ascii="Times New Roman" w:hAnsi="Times New Roman" w:cs="Times New Roman"/>
        </w:rPr>
      </w:pPr>
      <w:r w:rsidRPr="00C5074A">
        <w:rPr>
          <w:rFonts w:ascii="Times New Roman" w:hAnsi="Times New Roman" w:cs="Times New Roman"/>
          <w:b/>
          <w:bCs/>
        </w:rPr>
        <w:t xml:space="preserve">Outside Activities: </w:t>
      </w:r>
      <w:r w:rsidRPr="00C5074A">
        <w:rPr>
          <w:rFonts w:ascii="Times New Roman" w:hAnsi="Times New Roman" w:cs="Times New Roman"/>
        </w:rPr>
        <w:t>Outside business activities that may interfere with duties or create conflicts must be approved in advance.</w:t>
      </w:r>
    </w:p>
    <w:p w14:paraId="5715337C"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7. ANTI-CORRUPTION AND ANTI-BRIBERY</w:t>
      </w:r>
    </w:p>
    <w:p w14:paraId="63650744" w14:textId="77777777" w:rsidR="00374A2A" w:rsidRPr="00C5074A" w:rsidRDefault="00554FE1">
      <w:pPr>
        <w:spacing w:before="200" w:after="200"/>
        <w:rPr>
          <w:rFonts w:ascii="Times New Roman" w:hAnsi="Times New Roman" w:cs="Times New Roman"/>
        </w:rPr>
      </w:pPr>
      <w:r w:rsidRPr="00C5074A">
        <w:rPr>
          <w:rFonts w:ascii="Times New Roman" w:hAnsi="Times New Roman" w:cs="Times New Roman"/>
        </w:rPr>
        <w:t>EU Green Energy LLC maintains a zero-tolerance policy towards corruption and bribery:</w:t>
      </w:r>
    </w:p>
    <w:p w14:paraId="35D4B922" w14:textId="77777777" w:rsidR="00374A2A" w:rsidRPr="00C5074A" w:rsidRDefault="00554FE1" w:rsidP="00F84055">
      <w:pPr>
        <w:pStyle w:val="ListParagraph"/>
        <w:numPr>
          <w:ilvl w:val="0"/>
          <w:numId w:val="8"/>
        </w:numPr>
        <w:jc w:val="both"/>
        <w:rPr>
          <w:rFonts w:ascii="Times New Roman" w:hAnsi="Times New Roman" w:cs="Times New Roman"/>
        </w:rPr>
      </w:pPr>
      <w:r w:rsidRPr="00C5074A">
        <w:rPr>
          <w:rFonts w:ascii="Times New Roman" w:hAnsi="Times New Roman" w:cs="Times New Roman"/>
          <w:b/>
          <w:bCs/>
        </w:rPr>
        <w:t xml:space="preserve">Prohibition of Bribery: </w:t>
      </w:r>
      <w:r w:rsidRPr="00C5074A">
        <w:rPr>
          <w:rFonts w:ascii="Times New Roman" w:hAnsi="Times New Roman" w:cs="Times New Roman"/>
        </w:rPr>
        <w:t>No personnel shall offer, promise, give, request, or accept any bribe or improper payment.</w:t>
      </w:r>
    </w:p>
    <w:p w14:paraId="3CCF29BD" w14:textId="77777777" w:rsidR="00374A2A" w:rsidRPr="00C5074A" w:rsidRDefault="00554FE1" w:rsidP="00F84055">
      <w:pPr>
        <w:pStyle w:val="ListParagraph"/>
        <w:numPr>
          <w:ilvl w:val="0"/>
          <w:numId w:val="8"/>
        </w:numPr>
        <w:jc w:val="both"/>
        <w:rPr>
          <w:rFonts w:ascii="Times New Roman" w:hAnsi="Times New Roman" w:cs="Times New Roman"/>
        </w:rPr>
      </w:pPr>
      <w:r w:rsidRPr="00C5074A">
        <w:rPr>
          <w:rFonts w:ascii="Times New Roman" w:hAnsi="Times New Roman" w:cs="Times New Roman"/>
          <w:b/>
          <w:bCs/>
        </w:rPr>
        <w:t xml:space="preserve">Gifts and Hospitality: </w:t>
      </w:r>
      <w:r w:rsidRPr="00C5074A">
        <w:rPr>
          <w:rFonts w:ascii="Times New Roman" w:hAnsi="Times New Roman" w:cs="Times New Roman"/>
        </w:rPr>
        <w:t>Gifts and hospitality must be reasonable, proportionate, and properly recorded.</w:t>
      </w:r>
    </w:p>
    <w:p w14:paraId="72811013" w14:textId="77777777" w:rsidR="00374A2A" w:rsidRPr="00C5074A" w:rsidRDefault="00554FE1" w:rsidP="00F84055">
      <w:pPr>
        <w:pStyle w:val="ListParagraph"/>
        <w:numPr>
          <w:ilvl w:val="0"/>
          <w:numId w:val="8"/>
        </w:numPr>
        <w:jc w:val="both"/>
        <w:rPr>
          <w:rFonts w:ascii="Times New Roman" w:hAnsi="Times New Roman" w:cs="Times New Roman"/>
        </w:rPr>
      </w:pPr>
      <w:r w:rsidRPr="00C5074A">
        <w:rPr>
          <w:rFonts w:ascii="Times New Roman" w:hAnsi="Times New Roman" w:cs="Times New Roman"/>
          <w:b/>
          <w:bCs/>
        </w:rPr>
        <w:t xml:space="preserve">Third-Party Due Diligence: </w:t>
      </w:r>
      <w:r w:rsidRPr="00C5074A">
        <w:rPr>
          <w:rFonts w:ascii="Times New Roman" w:hAnsi="Times New Roman" w:cs="Times New Roman"/>
        </w:rPr>
        <w:t>Business partners, agents, and contractors shall be subject to appropriate due diligence to ensure compliance with anti-corruption standards.</w:t>
      </w:r>
    </w:p>
    <w:p w14:paraId="5C528FA1" w14:textId="77777777" w:rsidR="00374A2A" w:rsidRPr="00C5074A" w:rsidRDefault="00554FE1" w:rsidP="00F84055">
      <w:pPr>
        <w:pStyle w:val="ListParagraph"/>
        <w:numPr>
          <w:ilvl w:val="0"/>
          <w:numId w:val="8"/>
        </w:numPr>
        <w:jc w:val="both"/>
        <w:rPr>
          <w:rFonts w:ascii="Times New Roman" w:hAnsi="Times New Roman" w:cs="Times New Roman"/>
        </w:rPr>
      </w:pPr>
      <w:r w:rsidRPr="00C5074A">
        <w:rPr>
          <w:rFonts w:ascii="Times New Roman" w:hAnsi="Times New Roman" w:cs="Times New Roman"/>
          <w:b/>
          <w:bCs/>
        </w:rPr>
        <w:t xml:space="preserve">Record Keeping: </w:t>
      </w:r>
      <w:r w:rsidRPr="00C5074A">
        <w:rPr>
          <w:rFonts w:ascii="Times New Roman" w:hAnsi="Times New Roman" w:cs="Times New Roman"/>
        </w:rPr>
        <w:t>Accurate records shall be maintained of all transactions and dealings.</w:t>
      </w:r>
    </w:p>
    <w:p w14:paraId="665CEE86" w14:textId="77777777" w:rsidR="00374A2A" w:rsidRPr="00C5074A" w:rsidRDefault="00554FE1" w:rsidP="00F84055">
      <w:pPr>
        <w:pStyle w:val="ListParagraph"/>
        <w:numPr>
          <w:ilvl w:val="0"/>
          <w:numId w:val="8"/>
        </w:numPr>
        <w:jc w:val="both"/>
        <w:rPr>
          <w:rFonts w:ascii="Times New Roman" w:hAnsi="Times New Roman" w:cs="Times New Roman"/>
        </w:rPr>
      </w:pPr>
      <w:r w:rsidRPr="00C5074A">
        <w:rPr>
          <w:rFonts w:ascii="Times New Roman" w:hAnsi="Times New Roman" w:cs="Times New Roman"/>
          <w:b/>
          <w:bCs/>
        </w:rPr>
        <w:t xml:space="preserve">Compliance with Law No. 9121/2003: </w:t>
      </w:r>
      <w:r w:rsidRPr="00C5074A">
        <w:rPr>
          <w:rFonts w:ascii="Times New Roman" w:hAnsi="Times New Roman" w:cs="Times New Roman"/>
        </w:rPr>
        <w:t>All activities shall comply with the Albanian Law "On Protection of Competition" ensuring fair competition practices.</w:t>
      </w:r>
    </w:p>
    <w:p w14:paraId="16377F1F"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8. CONSUMER PROTECTION AND FAIR DEALING</w:t>
      </w:r>
    </w:p>
    <w:p w14:paraId="6A148613" w14:textId="77777777" w:rsidR="00374A2A" w:rsidRPr="00C5074A" w:rsidRDefault="00554FE1">
      <w:pPr>
        <w:spacing w:before="200" w:after="200"/>
        <w:rPr>
          <w:rFonts w:ascii="Times New Roman" w:hAnsi="Times New Roman" w:cs="Times New Roman"/>
        </w:rPr>
      </w:pPr>
      <w:r w:rsidRPr="00C5074A">
        <w:rPr>
          <w:rFonts w:ascii="Times New Roman" w:hAnsi="Times New Roman" w:cs="Times New Roman"/>
        </w:rPr>
        <w:lastRenderedPageBreak/>
        <w:t>In accordance with Law No. 9902/2008 "On Consumer Protection" and EU Consumer Rights Directive 2011/83/EU, the Company commits to:</w:t>
      </w:r>
    </w:p>
    <w:p w14:paraId="3068817C" w14:textId="77777777" w:rsidR="00374A2A" w:rsidRPr="00C5074A" w:rsidRDefault="00554FE1" w:rsidP="00F84055">
      <w:pPr>
        <w:pStyle w:val="ListParagraph"/>
        <w:numPr>
          <w:ilvl w:val="0"/>
          <w:numId w:val="9"/>
        </w:numPr>
        <w:jc w:val="both"/>
        <w:rPr>
          <w:rFonts w:ascii="Times New Roman" w:hAnsi="Times New Roman" w:cs="Times New Roman"/>
        </w:rPr>
      </w:pPr>
      <w:r w:rsidRPr="00C5074A">
        <w:rPr>
          <w:rFonts w:ascii="Times New Roman" w:hAnsi="Times New Roman" w:cs="Times New Roman"/>
          <w:b/>
          <w:bCs/>
        </w:rPr>
        <w:t xml:space="preserve">Right to Information: </w:t>
      </w:r>
      <w:r w:rsidRPr="00C5074A">
        <w:rPr>
          <w:rFonts w:ascii="Times New Roman" w:hAnsi="Times New Roman" w:cs="Times New Roman"/>
        </w:rPr>
        <w:t>Providing clear, accurate, and complete information about services, prices, and terms before any agreement.</w:t>
      </w:r>
    </w:p>
    <w:p w14:paraId="343C522E" w14:textId="77777777" w:rsidR="00374A2A" w:rsidRPr="00C5074A" w:rsidRDefault="00554FE1" w:rsidP="00F84055">
      <w:pPr>
        <w:pStyle w:val="ListParagraph"/>
        <w:numPr>
          <w:ilvl w:val="0"/>
          <w:numId w:val="9"/>
        </w:numPr>
        <w:jc w:val="both"/>
        <w:rPr>
          <w:rFonts w:ascii="Times New Roman" w:hAnsi="Times New Roman" w:cs="Times New Roman"/>
        </w:rPr>
      </w:pPr>
      <w:r w:rsidRPr="00C5074A">
        <w:rPr>
          <w:rFonts w:ascii="Times New Roman" w:hAnsi="Times New Roman" w:cs="Times New Roman"/>
          <w:b/>
          <w:bCs/>
        </w:rPr>
        <w:t xml:space="preserve">Right of Withdrawal: </w:t>
      </w:r>
      <w:r w:rsidRPr="00C5074A">
        <w:rPr>
          <w:rFonts w:ascii="Times New Roman" w:hAnsi="Times New Roman" w:cs="Times New Roman"/>
        </w:rPr>
        <w:t>Honoring the 14-day right of withdrawal for online purchases where applicable.</w:t>
      </w:r>
    </w:p>
    <w:p w14:paraId="09298A47" w14:textId="77777777" w:rsidR="00374A2A" w:rsidRPr="00C5074A" w:rsidRDefault="00554FE1" w:rsidP="00F84055">
      <w:pPr>
        <w:pStyle w:val="ListParagraph"/>
        <w:numPr>
          <w:ilvl w:val="0"/>
          <w:numId w:val="9"/>
        </w:numPr>
        <w:jc w:val="both"/>
        <w:rPr>
          <w:rFonts w:ascii="Times New Roman" w:hAnsi="Times New Roman" w:cs="Times New Roman"/>
        </w:rPr>
      </w:pPr>
      <w:r w:rsidRPr="00C5074A">
        <w:rPr>
          <w:rFonts w:ascii="Times New Roman" w:hAnsi="Times New Roman" w:cs="Times New Roman"/>
          <w:b/>
          <w:bCs/>
        </w:rPr>
        <w:t xml:space="preserve">Right to Redress: </w:t>
      </w:r>
      <w:r w:rsidRPr="00C5074A">
        <w:rPr>
          <w:rFonts w:ascii="Times New Roman" w:hAnsi="Times New Roman" w:cs="Times New Roman"/>
        </w:rPr>
        <w:t>Providing appropriate remedies including repair, replacement, price reduction, or refund for defective goods or services.</w:t>
      </w:r>
    </w:p>
    <w:p w14:paraId="19AA77EC" w14:textId="77777777" w:rsidR="00374A2A" w:rsidRPr="00C5074A" w:rsidRDefault="00554FE1" w:rsidP="00F84055">
      <w:pPr>
        <w:pStyle w:val="ListParagraph"/>
        <w:numPr>
          <w:ilvl w:val="0"/>
          <w:numId w:val="9"/>
        </w:numPr>
        <w:jc w:val="both"/>
        <w:rPr>
          <w:rFonts w:ascii="Times New Roman" w:hAnsi="Times New Roman" w:cs="Times New Roman"/>
        </w:rPr>
      </w:pPr>
      <w:r w:rsidRPr="00C5074A">
        <w:rPr>
          <w:rFonts w:ascii="Times New Roman" w:hAnsi="Times New Roman" w:cs="Times New Roman"/>
          <w:b/>
          <w:bCs/>
        </w:rPr>
        <w:t xml:space="preserve">Fair Contract Terms: </w:t>
      </w:r>
      <w:r w:rsidRPr="00C5074A">
        <w:rPr>
          <w:rFonts w:ascii="Times New Roman" w:hAnsi="Times New Roman" w:cs="Times New Roman"/>
        </w:rPr>
        <w:t>Ensuring all contract terms are fair, transparent, and not detrimental to consumers.</w:t>
      </w:r>
    </w:p>
    <w:p w14:paraId="3BC76011" w14:textId="77777777" w:rsidR="00374A2A" w:rsidRPr="00C5074A" w:rsidRDefault="00554FE1" w:rsidP="00F84055">
      <w:pPr>
        <w:pStyle w:val="ListParagraph"/>
        <w:numPr>
          <w:ilvl w:val="0"/>
          <w:numId w:val="9"/>
        </w:numPr>
        <w:jc w:val="both"/>
        <w:rPr>
          <w:rFonts w:ascii="Times New Roman" w:hAnsi="Times New Roman" w:cs="Times New Roman"/>
        </w:rPr>
      </w:pPr>
      <w:r w:rsidRPr="00C5074A">
        <w:rPr>
          <w:rFonts w:ascii="Times New Roman" w:hAnsi="Times New Roman" w:cs="Times New Roman"/>
          <w:b/>
          <w:bCs/>
        </w:rPr>
        <w:t xml:space="preserve">Prohibition of Unfair Practices: </w:t>
      </w:r>
      <w:r w:rsidRPr="00C5074A">
        <w:rPr>
          <w:rFonts w:ascii="Times New Roman" w:hAnsi="Times New Roman" w:cs="Times New Roman"/>
        </w:rPr>
        <w:t>Avoiding all misleading, deceptive, or aggressive commercial practices.</w:t>
      </w:r>
    </w:p>
    <w:p w14:paraId="6ABD4304"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9. INTELLECTUAL PROPERTY COMPLIANCE</w:t>
      </w:r>
    </w:p>
    <w:p w14:paraId="79C0DE4B" w14:textId="77777777" w:rsidR="00374A2A" w:rsidRPr="00C5074A" w:rsidRDefault="00554FE1">
      <w:pPr>
        <w:spacing w:before="200" w:after="200"/>
        <w:rPr>
          <w:rFonts w:ascii="Times New Roman" w:hAnsi="Times New Roman" w:cs="Times New Roman"/>
        </w:rPr>
      </w:pPr>
      <w:r w:rsidRPr="00C5074A">
        <w:rPr>
          <w:rFonts w:ascii="Times New Roman" w:hAnsi="Times New Roman" w:cs="Times New Roman"/>
        </w:rPr>
        <w:t>The Company is committed to respecting and protecting intellectual property rights:</w:t>
      </w:r>
    </w:p>
    <w:p w14:paraId="771CEE63" w14:textId="77777777" w:rsidR="00374A2A" w:rsidRPr="00C5074A" w:rsidRDefault="00554FE1" w:rsidP="00F84055">
      <w:pPr>
        <w:pStyle w:val="ListParagraph"/>
        <w:numPr>
          <w:ilvl w:val="0"/>
          <w:numId w:val="10"/>
        </w:numPr>
        <w:jc w:val="both"/>
        <w:rPr>
          <w:rFonts w:ascii="Times New Roman" w:hAnsi="Times New Roman" w:cs="Times New Roman"/>
        </w:rPr>
      </w:pPr>
      <w:r w:rsidRPr="00C5074A">
        <w:rPr>
          <w:rFonts w:ascii="Times New Roman" w:hAnsi="Times New Roman" w:cs="Times New Roman"/>
          <w:b/>
          <w:bCs/>
        </w:rPr>
        <w:t xml:space="preserve">Protection of Company IP: </w:t>
      </w:r>
      <w:r w:rsidRPr="00C5074A">
        <w:rPr>
          <w:rFonts w:ascii="Times New Roman" w:hAnsi="Times New Roman" w:cs="Times New Roman"/>
        </w:rPr>
        <w:t>All Company intellectual property, including trademarks, logos, content, and proprietary information, shall be protected and properly used.</w:t>
      </w:r>
    </w:p>
    <w:p w14:paraId="2BF231A5" w14:textId="77777777" w:rsidR="00374A2A" w:rsidRPr="00C5074A" w:rsidRDefault="00554FE1" w:rsidP="00F84055">
      <w:pPr>
        <w:pStyle w:val="ListParagraph"/>
        <w:numPr>
          <w:ilvl w:val="0"/>
          <w:numId w:val="10"/>
        </w:numPr>
        <w:jc w:val="both"/>
        <w:rPr>
          <w:rFonts w:ascii="Times New Roman" w:hAnsi="Times New Roman" w:cs="Times New Roman"/>
        </w:rPr>
      </w:pPr>
      <w:r w:rsidRPr="00C5074A">
        <w:rPr>
          <w:rFonts w:ascii="Times New Roman" w:hAnsi="Times New Roman" w:cs="Times New Roman"/>
          <w:b/>
          <w:bCs/>
        </w:rPr>
        <w:t xml:space="preserve">Respect for Third-Party IP: </w:t>
      </w:r>
      <w:r w:rsidRPr="00C5074A">
        <w:rPr>
          <w:rFonts w:ascii="Times New Roman" w:hAnsi="Times New Roman" w:cs="Times New Roman"/>
        </w:rPr>
        <w:t>The intellectual property rights of third parties shall be respected, and no unauthorized use shall occur.</w:t>
      </w:r>
    </w:p>
    <w:p w14:paraId="05674D27" w14:textId="77777777" w:rsidR="00374A2A" w:rsidRPr="00C5074A" w:rsidRDefault="00554FE1" w:rsidP="00F84055">
      <w:pPr>
        <w:pStyle w:val="ListParagraph"/>
        <w:numPr>
          <w:ilvl w:val="0"/>
          <w:numId w:val="10"/>
        </w:numPr>
        <w:jc w:val="both"/>
        <w:rPr>
          <w:rFonts w:ascii="Times New Roman" w:hAnsi="Times New Roman" w:cs="Times New Roman"/>
        </w:rPr>
      </w:pPr>
      <w:r w:rsidRPr="00C5074A">
        <w:rPr>
          <w:rFonts w:ascii="Times New Roman" w:hAnsi="Times New Roman" w:cs="Times New Roman"/>
          <w:b/>
          <w:bCs/>
        </w:rPr>
        <w:t xml:space="preserve">Criminal Liability: </w:t>
      </w:r>
      <w:r w:rsidRPr="00C5074A">
        <w:rPr>
          <w:rFonts w:ascii="Times New Roman" w:hAnsi="Times New Roman" w:cs="Times New Roman"/>
        </w:rPr>
        <w:t>As stated in the Terms and Conditions, unlawful usage, distribution, or interference with intellectual property constitutes a serious breach and criminal offence, prosecutable under the criminal code and criminal procedural code.</w:t>
      </w:r>
    </w:p>
    <w:p w14:paraId="67078C36" w14:textId="77777777" w:rsidR="00374A2A" w:rsidRPr="00C5074A" w:rsidRDefault="00554FE1" w:rsidP="00F84055">
      <w:pPr>
        <w:pStyle w:val="ListParagraph"/>
        <w:numPr>
          <w:ilvl w:val="0"/>
          <w:numId w:val="10"/>
        </w:numPr>
        <w:jc w:val="both"/>
        <w:rPr>
          <w:rFonts w:ascii="Times New Roman" w:hAnsi="Times New Roman" w:cs="Times New Roman"/>
        </w:rPr>
      </w:pPr>
      <w:r w:rsidRPr="00C5074A">
        <w:rPr>
          <w:rFonts w:ascii="Times New Roman" w:hAnsi="Times New Roman" w:cs="Times New Roman"/>
          <w:b/>
          <w:bCs/>
        </w:rPr>
        <w:t xml:space="preserve">Confidentiality: </w:t>
      </w:r>
      <w:r w:rsidRPr="00C5074A">
        <w:rPr>
          <w:rFonts w:ascii="Times New Roman" w:hAnsi="Times New Roman" w:cs="Times New Roman"/>
        </w:rPr>
        <w:t>Confidential information shall be protected and not disclosed without proper authorization.</w:t>
      </w:r>
    </w:p>
    <w:p w14:paraId="279AD28E"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10. ELECTRONIC COMMUNICATIONS ETHICS</w:t>
      </w:r>
    </w:p>
    <w:p w14:paraId="798C4A61" w14:textId="77777777" w:rsidR="00374A2A" w:rsidRPr="00C5074A" w:rsidRDefault="00554FE1" w:rsidP="00F84055">
      <w:pPr>
        <w:spacing w:before="200" w:after="200"/>
        <w:jc w:val="both"/>
        <w:rPr>
          <w:rFonts w:ascii="Times New Roman" w:hAnsi="Times New Roman" w:cs="Times New Roman"/>
        </w:rPr>
      </w:pPr>
      <w:r w:rsidRPr="00C5074A">
        <w:rPr>
          <w:rFonts w:ascii="Times New Roman" w:hAnsi="Times New Roman" w:cs="Times New Roman"/>
        </w:rPr>
        <w:t>In accordance with Law No. 54/2024 "On Electronic Communications" and Law No. 124/2024, the Company adheres to the following standards:</w:t>
      </w:r>
    </w:p>
    <w:p w14:paraId="160E5F4E" w14:textId="77777777" w:rsidR="00374A2A" w:rsidRPr="00C5074A" w:rsidRDefault="00554FE1" w:rsidP="00F84055">
      <w:pPr>
        <w:pStyle w:val="ListParagraph"/>
        <w:numPr>
          <w:ilvl w:val="0"/>
          <w:numId w:val="11"/>
        </w:numPr>
        <w:jc w:val="both"/>
        <w:rPr>
          <w:rFonts w:ascii="Times New Roman" w:hAnsi="Times New Roman" w:cs="Times New Roman"/>
        </w:rPr>
      </w:pPr>
      <w:r w:rsidRPr="00C5074A">
        <w:rPr>
          <w:rFonts w:ascii="Times New Roman" w:hAnsi="Times New Roman" w:cs="Times New Roman"/>
          <w:b/>
          <w:bCs/>
        </w:rPr>
        <w:t xml:space="preserve">Consent-Based Marketing: </w:t>
      </w:r>
      <w:r w:rsidRPr="00C5074A">
        <w:rPr>
          <w:rFonts w:ascii="Times New Roman" w:hAnsi="Times New Roman" w:cs="Times New Roman"/>
        </w:rPr>
        <w:t>Marketing communications shall only be sent with explicit, informed, and freely given consent obtained through a clear opt-in mechanism.</w:t>
      </w:r>
    </w:p>
    <w:p w14:paraId="406AF4C0" w14:textId="77777777" w:rsidR="00374A2A" w:rsidRPr="00C5074A" w:rsidRDefault="00554FE1" w:rsidP="00F84055">
      <w:pPr>
        <w:pStyle w:val="ListParagraph"/>
        <w:numPr>
          <w:ilvl w:val="0"/>
          <w:numId w:val="11"/>
        </w:numPr>
        <w:jc w:val="both"/>
        <w:rPr>
          <w:rFonts w:ascii="Times New Roman" w:hAnsi="Times New Roman" w:cs="Times New Roman"/>
        </w:rPr>
      </w:pPr>
      <w:r w:rsidRPr="00C5074A">
        <w:rPr>
          <w:rFonts w:ascii="Times New Roman" w:hAnsi="Times New Roman" w:cs="Times New Roman"/>
          <w:b/>
          <w:bCs/>
        </w:rPr>
        <w:t xml:space="preserve">Easy Withdrawal: </w:t>
      </w:r>
      <w:r w:rsidRPr="00C5074A">
        <w:rPr>
          <w:rFonts w:ascii="Times New Roman" w:hAnsi="Times New Roman" w:cs="Times New Roman"/>
        </w:rPr>
        <w:t>Consent may be withdrawn at any time through a simple and free method, and such withdrawal shall be respected immediately.</w:t>
      </w:r>
    </w:p>
    <w:p w14:paraId="623C332E" w14:textId="77777777" w:rsidR="00374A2A" w:rsidRPr="00C5074A" w:rsidRDefault="00554FE1" w:rsidP="00F84055">
      <w:pPr>
        <w:pStyle w:val="ListParagraph"/>
        <w:numPr>
          <w:ilvl w:val="0"/>
          <w:numId w:val="11"/>
        </w:numPr>
        <w:jc w:val="both"/>
        <w:rPr>
          <w:rFonts w:ascii="Times New Roman" w:hAnsi="Times New Roman" w:cs="Times New Roman"/>
        </w:rPr>
      </w:pPr>
      <w:r w:rsidRPr="00C5074A">
        <w:rPr>
          <w:rFonts w:ascii="Times New Roman" w:hAnsi="Times New Roman" w:cs="Times New Roman"/>
          <w:b/>
          <w:bCs/>
        </w:rPr>
        <w:t xml:space="preserve">Cookie Compliance: </w:t>
      </w:r>
      <w:r w:rsidRPr="00C5074A">
        <w:rPr>
          <w:rFonts w:ascii="Times New Roman" w:hAnsi="Times New Roman" w:cs="Times New Roman"/>
        </w:rPr>
        <w:t>Non-essential cookies shall only be placed with user consent, and users shall be able to manage their cookie preferences at any time.</w:t>
      </w:r>
    </w:p>
    <w:p w14:paraId="3A8445DA" w14:textId="77777777" w:rsidR="00374A2A" w:rsidRPr="00C5074A" w:rsidRDefault="00554FE1" w:rsidP="00F84055">
      <w:pPr>
        <w:pStyle w:val="ListParagraph"/>
        <w:numPr>
          <w:ilvl w:val="0"/>
          <w:numId w:val="11"/>
        </w:numPr>
        <w:jc w:val="both"/>
        <w:rPr>
          <w:rFonts w:ascii="Times New Roman" w:hAnsi="Times New Roman" w:cs="Times New Roman"/>
        </w:rPr>
      </w:pPr>
      <w:r w:rsidRPr="00C5074A">
        <w:rPr>
          <w:rFonts w:ascii="Times New Roman" w:hAnsi="Times New Roman" w:cs="Times New Roman"/>
          <w:b/>
          <w:bCs/>
        </w:rPr>
        <w:t xml:space="preserve">E-Commerce Compliance: </w:t>
      </w:r>
      <w:r w:rsidRPr="00C5074A">
        <w:rPr>
          <w:rFonts w:ascii="Times New Roman" w:hAnsi="Times New Roman" w:cs="Times New Roman"/>
        </w:rPr>
        <w:t>All electronic commerce activities shall comply with Law No. 10128/2009 "On Electronic Commerce" and Directive 2000/31/EC.</w:t>
      </w:r>
    </w:p>
    <w:p w14:paraId="7F788360" w14:textId="77777777" w:rsidR="00374A2A" w:rsidRPr="00C5074A" w:rsidRDefault="00554FE1">
      <w:pPr>
        <w:pStyle w:val="Heading1"/>
        <w:rPr>
          <w:rFonts w:ascii="Times New Roman" w:hAnsi="Times New Roman" w:cs="Times New Roman"/>
          <w:sz w:val="24"/>
          <w:szCs w:val="24"/>
        </w:rPr>
      </w:pPr>
      <w:r w:rsidRPr="00C5074A">
        <w:rPr>
          <w:rFonts w:ascii="Times New Roman" w:hAnsi="Times New Roman" w:cs="Times New Roman"/>
          <w:sz w:val="24"/>
          <w:szCs w:val="24"/>
        </w:rPr>
        <w:t>11. BREACH REPORTING AND WHISTLEBLOWER PROTECTION</w:t>
      </w:r>
    </w:p>
    <w:p w14:paraId="4D54E925" w14:textId="77777777" w:rsidR="00374A2A" w:rsidRPr="00C5074A" w:rsidRDefault="00554FE1">
      <w:pPr>
        <w:pStyle w:val="Heading2"/>
        <w:rPr>
          <w:rFonts w:ascii="Times New Roman" w:hAnsi="Times New Roman" w:cs="Times New Roman"/>
        </w:rPr>
      </w:pPr>
      <w:r w:rsidRPr="00C5074A">
        <w:rPr>
          <w:rFonts w:ascii="Times New Roman" w:hAnsi="Times New Roman" w:cs="Times New Roman"/>
        </w:rPr>
        <w:t>11.1 Reporting Mechanisms</w:t>
      </w:r>
    </w:p>
    <w:p w14:paraId="4D81003D" w14:textId="77777777" w:rsidR="00374A2A" w:rsidRPr="00C5074A" w:rsidRDefault="00554FE1" w:rsidP="00A75299">
      <w:pPr>
        <w:spacing w:before="200" w:after="200"/>
        <w:jc w:val="both"/>
        <w:rPr>
          <w:rFonts w:ascii="Times New Roman" w:hAnsi="Times New Roman" w:cs="Times New Roman"/>
        </w:rPr>
      </w:pPr>
      <w:r w:rsidRPr="00C5074A">
        <w:rPr>
          <w:rFonts w:ascii="Times New Roman" w:hAnsi="Times New Roman" w:cs="Times New Roman"/>
        </w:rPr>
        <w:t>All personnel have a duty to report any suspected violations of this Compliance Ethics document, applicable laws, or Company policies. Reports may be made through:</w:t>
      </w:r>
    </w:p>
    <w:p w14:paraId="68F30F28" w14:textId="77777777" w:rsidR="00374A2A" w:rsidRPr="00C5074A" w:rsidRDefault="00554FE1" w:rsidP="00A75299">
      <w:pPr>
        <w:pStyle w:val="ListParagraph"/>
        <w:numPr>
          <w:ilvl w:val="0"/>
          <w:numId w:val="12"/>
        </w:numPr>
        <w:jc w:val="both"/>
        <w:rPr>
          <w:rFonts w:ascii="Times New Roman" w:hAnsi="Times New Roman" w:cs="Times New Roman"/>
        </w:rPr>
      </w:pPr>
      <w:r w:rsidRPr="00C5074A">
        <w:rPr>
          <w:rFonts w:ascii="Times New Roman" w:hAnsi="Times New Roman" w:cs="Times New Roman"/>
        </w:rPr>
        <w:t>Direct communication with supervisors or management.</w:t>
      </w:r>
    </w:p>
    <w:p w14:paraId="4F995A0E" w14:textId="77777777" w:rsidR="00374A2A" w:rsidRPr="00C5074A" w:rsidRDefault="00554FE1" w:rsidP="00A75299">
      <w:pPr>
        <w:pStyle w:val="ListParagraph"/>
        <w:numPr>
          <w:ilvl w:val="0"/>
          <w:numId w:val="12"/>
        </w:numPr>
        <w:jc w:val="both"/>
        <w:rPr>
          <w:rFonts w:ascii="Times New Roman" w:hAnsi="Times New Roman" w:cs="Times New Roman"/>
        </w:rPr>
      </w:pPr>
      <w:r w:rsidRPr="00C5074A">
        <w:rPr>
          <w:rFonts w:ascii="Times New Roman" w:hAnsi="Times New Roman" w:cs="Times New Roman"/>
        </w:rPr>
        <w:t>Written reports submitted to the Data Controller contact provided on the Website.</w:t>
      </w:r>
    </w:p>
    <w:p w14:paraId="4920B3D6" w14:textId="77777777" w:rsidR="00374A2A" w:rsidRPr="00C5074A" w:rsidRDefault="00554FE1" w:rsidP="00A75299">
      <w:pPr>
        <w:pStyle w:val="ListParagraph"/>
        <w:numPr>
          <w:ilvl w:val="0"/>
          <w:numId w:val="12"/>
        </w:numPr>
        <w:jc w:val="both"/>
        <w:rPr>
          <w:rFonts w:ascii="Times New Roman" w:hAnsi="Times New Roman" w:cs="Times New Roman"/>
        </w:rPr>
      </w:pPr>
      <w:r w:rsidRPr="00C5074A">
        <w:rPr>
          <w:rFonts w:ascii="Times New Roman" w:hAnsi="Times New Roman" w:cs="Times New Roman"/>
        </w:rPr>
        <w:lastRenderedPageBreak/>
        <w:t>Complaints to the Commissioner for the Right to Information and Personal Data Protection for data protection matters.</w:t>
      </w:r>
    </w:p>
    <w:p w14:paraId="069FF00A" w14:textId="77777777" w:rsidR="00374A2A" w:rsidRPr="00C5074A" w:rsidRDefault="00554FE1" w:rsidP="00A75299">
      <w:pPr>
        <w:pStyle w:val="ListParagraph"/>
        <w:numPr>
          <w:ilvl w:val="0"/>
          <w:numId w:val="12"/>
        </w:numPr>
        <w:jc w:val="both"/>
        <w:rPr>
          <w:rFonts w:ascii="Times New Roman" w:hAnsi="Times New Roman" w:cs="Times New Roman"/>
        </w:rPr>
      </w:pPr>
      <w:r w:rsidRPr="00C5074A">
        <w:rPr>
          <w:rFonts w:ascii="Times New Roman" w:hAnsi="Times New Roman" w:cs="Times New Roman"/>
        </w:rPr>
        <w:t>Complaints to the Albanian Consumer Protection Commission for consumer matters.</w:t>
      </w:r>
    </w:p>
    <w:p w14:paraId="40C85433" w14:textId="77777777" w:rsidR="00374A2A" w:rsidRPr="00C5074A" w:rsidRDefault="00554FE1" w:rsidP="00A75299">
      <w:pPr>
        <w:pStyle w:val="Heading2"/>
        <w:jc w:val="both"/>
        <w:rPr>
          <w:rFonts w:ascii="Times New Roman" w:hAnsi="Times New Roman" w:cs="Times New Roman"/>
        </w:rPr>
      </w:pPr>
      <w:r w:rsidRPr="00C5074A">
        <w:rPr>
          <w:rFonts w:ascii="Times New Roman" w:hAnsi="Times New Roman" w:cs="Times New Roman"/>
        </w:rPr>
        <w:t>11.2 Whistleblower Protection</w:t>
      </w:r>
    </w:p>
    <w:p w14:paraId="6052F494" w14:textId="0149AD18" w:rsidR="00374A2A" w:rsidRPr="00C5074A" w:rsidRDefault="00554FE1" w:rsidP="00A75299">
      <w:pPr>
        <w:spacing w:before="200" w:after="200"/>
        <w:jc w:val="both"/>
        <w:rPr>
          <w:rFonts w:ascii="Times New Roman" w:hAnsi="Times New Roman" w:cs="Times New Roman"/>
        </w:rPr>
      </w:pPr>
      <w:r w:rsidRPr="00C5074A">
        <w:rPr>
          <w:rFonts w:ascii="Times New Roman" w:hAnsi="Times New Roman" w:cs="Times New Roman"/>
        </w:rPr>
        <w:t>The Company prohibits retaliation against any person who in good faith reports a suspected violation. Whistleblowers shall be protected from dismissal, demotion</w:t>
      </w:r>
      <w:r w:rsidR="00A75299">
        <w:rPr>
          <w:rFonts w:ascii="Times New Roman" w:hAnsi="Times New Roman" w:cs="Times New Roman"/>
        </w:rPr>
        <w:t xml:space="preserve"> </w:t>
      </w:r>
      <w:r w:rsidRPr="00C5074A">
        <w:rPr>
          <w:rFonts w:ascii="Times New Roman" w:hAnsi="Times New Roman" w:cs="Times New Roman"/>
        </w:rPr>
        <w:t>or any other form of adverse treatment.</w:t>
      </w:r>
    </w:p>
    <w:p w14:paraId="697DB99D" w14:textId="77777777" w:rsidR="00374A2A" w:rsidRPr="00C5074A" w:rsidRDefault="00554FE1" w:rsidP="00A75299">
      <w:pPr>
        <w:pStyle w:val="Heading1"/>
        <w:jc w:val="both"/>
        <w:rPr>
          <w:rFonts w:ascii="Times New Roman" w:hAnsi="Times New Roman" w:cs="Times New Roman"/>
          <w:sz w:val="24"/>
          <w:szCs w:val="24"/>
        </w:rPr>
      </w:pPr>
      <w:r w:rsidRPr="00C5074A">
        <w:rPr>
          <w:rFonts w:ascii="Times New Roman" w:hAnsi="Times New Roman" w:cs="Times New Roman"/>
          <w:sz w:val="24"/>
          <w:szCs w:val="24"/>
        </w:rPr>
        <w:t>12. TRAINING AND AWARENESS</w:t>
      </w:r>
    </w:p>
    <w:p w14:paraId="1746B2CD" w14:textId="77777777" w:rsidR="00374A2A" w:rsidRPr="00C5074A" w:rsidRDefault="00554FE1" w:rsidP="00A75299">
      <w:pPr>
        <w:spacing w:before="200" w:after="200"/>
        <w:jc w:val="both"/>
        <w:rPr>
          <w:rFonts w:ascii="Times New Roman" w:hAnsi="Times New Roman" w:cs="Times New Roman"/>
        </w:rPr>
      </w:pPr>
      <w:r w:rsidRPr="00C5074A">
        <w:rPr>
          <w:rFonts w:ascii="Times New Roman" w:hAnsi="Times New Roman" w:cs="Times New Roman"/>
        </w:rPr>
        <w:t>To ensure effective compliance, the Company shall:</w:t>
      </w:r>
    </w:p>
    <w:p w14:paraId="0E461221" w14:textId="77777777" w:rsidR="00374A2A" w:rsidRPr="00C5074A" w:rsidRDefault="00554FE1" w:rsidP="00A75299">
      <w:pPr>
        <w:pStyle w:val="ListParagraph"/>
        <w:numPr>
          <w:ilvl w:val="0"/>
          <w:numId w:val="13"/>
        </w:numPr>
        <w:jc w:val="both"/>
        <w:rPr>
          <w:rFonts w:ascii="Times New Roman" w:hAnsi="Times New Roman" w:cs="Times New Roman"/>
        </w:rPr>
      </w:pPr>
      <w:r w:rsidRPr="00C5074A">
        <w:rPr>
          <w:rFonts w:ascii="Times New Roman" w:hAnsi="Times New Roman" w:cs="Times New Roman"/>
        </w:rPr>
        <w:t>Provide regular training on this Compliance Ethics document and applicable legal requirements.</w:t>
      </w:r>
    </w:p>
    <w:p w14:paraId="3132438C" w14:textId="77777777" w:rsidR="00374A2A" w:rsidRPr="00C5074A" w:rsidRDefault="00554FE1" w:rsidP="00A75299">
      <w:pPr>
        <w:pStyle w:val="ListParagraph"/>
        <w:numPr>
          <w:ilvl w:val="0"/>
          <w:numId w:val="13"/>
        </w:numPr>
        <w:jc w:val="both"/>
        <w:rPr>
          <w:rFonts w:ascii="Times New Roman" w:hAnsi="Times New Roman" w:cs="Times New Roman"/>
        </w:rPr>
      </w:pPr>
      <w:r w:rsidRPr="00C5074A">
        <w:rPr>
          <w:rFonts w:ascii="Times New Roman" w:hAnsi="Times New Roman" w:cs="Times New Roman"/>
        </w:rPr>
        <w:t>Ensure all personnel understand their responsibilities under data protection laws, including Law No. 124/2024 and the GDPR.</w:t>
      </w:r>
    </w:p>
    <w:p w14:paraId="7056173E" w14:textId="77777777" w:rsidR="00374A2A" w:rsidRPr="00C5074A" w:rsidRDefault="00554FE1" w:rsidP="00A75299">
      <w:pPr>
        <w:pStyle w:val="ListParagraph"/>
        <w:numPr>
          <w:ilvl w:val="0"/>
          <w:numId w:val="13"/>
        </w:numPr>
        <w:jc w:val="both"/>
        <w:rPr>
          <w:rFonts w:ascii="Times New Roman" w:hAnsi="Times New Roman" w:cs="Times New Roman"/>
        </w:rPr>
      </w:pPr>
      <w:r w:rsidRPr="00C5074A">
        <w:rPr>
          <w:rFonts w:ascii="Times New Roman" w:hAnsi="Times New Roman" w:cs="Times New Roman"/>
        </w:rPr>
        <w:t>Update training materials to reflect changes in law and Company policies.</w:t>
      </w:r>
    </w:p>
    <w:p w14:paraId="28361758" w14:textId="77777777" w:rsidR="00374A2A" w:rsidRPr="00C5074A" w:rsidRDefault="00554FE1" w:rsidP="00A75299">
      <w:pPr>
        <w:pStyle w:val="Heading1"/>
        <w:jc w:val="both"/>
        <w:rPr>
          <w:rFonts w:ascii="Times New Roman" w:hAnsi="Times New Roman" w:cs="Times New Roman"/>
          <w:sz w:val="24"/>
          <w:szCs w:val="24"/>
        </w:rPr>
      </w:pPr>
      <w:r w:rsidRPr="00C5074A">
        <w:rPr>
          <w:rFonts w:ascii="Times New Roman" w:hAnsi="Times New Roman" w:cs="Times New Roman"/>
          <w:sz w:val="24"/>
          <w:szCs w:val="24"/>
        </w:rPr>
        <w:t>13. MONITORING AND REVIEW</w:t>
      </w:r>
    </w:p>
    <w:p w14:paraId="3E2A469D" w14:textId="77777777" w:rsidR="00374A2A" w:rsidRPr="00C5074A" w:rsidRDefault="00554FE1" w:rsidP="00A75299">
      <w:pPr>
        <w:spacing w:before="200" w:after="200"/>
        <w:jc w:val="both"/>
        <w:rPr>
          <w:rFonts w:ascii="Times New Roman" w:hAnsi="Times New Roman" w:cs="Times New Roman"/>
        </w:rPr>
      </w:pPr>
      <w:r w:rsidRPr="00C5074A">
        <w:rPr>
          <w:rFonts w:ascii="Times New Roman" w:hAnsi="Times New Roman" w:cs="Times New Roman"/>
        </w:rPr>
        <w:t>The Company shall:</w:t>
      </w:r>
    </w:p>
    <w:p w14:paraId="76E3BEFD" w14:textId="77777777" w:rsidR="00374A2A" w:rsidRPr="00C5074A" w:rsidRDefault="00554FE1" w:rsidP="00A75299">
      <w:pPr>
        <w:pStyle w:val="ListParagraph"/>
        <w:numPr>
          <w:ilvl w:val="0"/>
          <w:numId w:val="14"/>
        </w:numPr>
        <w:jc w:val="both"/>
        <w:rPr>
          <w:rFonts w:ascii="Times New Roman" w:hAnsi="Times New Roman" w:cs="Times New Roman"/>
        </w:rPr>
      </w:pPr>
      <w:r w:rsidRPr="00C5074A">
        <w:rPr>
          <w:rFonts w:ascii="Times New Roman" w:hAnsi="Times New Roman" w:cs="Times New Roman"/>
        </w:rPr>
        <w:t>Regularly monitor compliance with this document and applicable laws.</w:t>
      </w:r>
    </w:p>
    <w:p w14:paraId="1A22D477" w14:textId="77777777" w:rsidR="00374A2A" w:rsidRPr="00C5074A" w:rsidRDefault="00554FE1" w:rsidP="00A75299">
      <w:pPr>
        <w:pStyle w:val="ListParagraph"/>
        <w:numPr>
          <w:ilvl w:val="0"/>
          <w:numId w:val="14"/>
        </w:numPr>
        <w:jc w:val="both"/>
        <w:rPr>
          <w:rFonts w:ascii="Times New Roman" w:hAnsi="Times New Roman" w:cs="Times New Roman"/>
        </w:rPr>
      </w:pPr>
      <w:r w:rsidRPr="00C5074A">
        <w:rPr>
          <w:rFonts w:ascii="Times New Roman" w:hAnsi="Times New Roman" w:cs="Times New Roman"/>
        </w:rPr>
        <w:t>Conduct periodic audits of data protection practices, security measures, and compliance procedures.</w:t>
      </w:r>
    </w:p>
    <w:p w14:paraId="453DAA14" w14:textId="77777777" w:rsidR="00374A2A" w:rsidRPr="00C5074A" w:rsidRDefault="00554FE1" w:rsidP="00A75299">
      <w:pPr>
        <w:pStyle w:val="ListParagraph"/>
        <w:numPr>
          <w:ilvl w:val="0"/>
          <w:numId w:val="14"/>
        </w:numPr>
        <w:jc w:val="both"/>
        <w:rPr>
          <w:rFonts w:ascii="Times New Roman" w:hAnsi="Times New Roman" w:cs="Times New Roman"/>
        </w:rPr>
      </w:pPr>
      <w:r w:rsidRPr="00C5074A">
        <w:rPr>
          <w:rFonts w:ascii="Times New Roman" w:hAnsi="Times New Roman" w:cs="Times New Roman"/>
        </w:rPr>
        <w:t>Review and update this Compliance Ethics document at least annually or when significant legal or operational changes occur.</w:t>
      </w:r>
    </w:p>
    <w:p w14:paraId="69B29ABA" w14:textId="77777777" w:rsidR="00374A2A" w:rsidRPr="00C5074A" w:rsidRDefault="00554FE1" w:rsidP="00A75299">
      <w:pPr>
        <w:pStyle w:val="ListParagraph"/>
        <w:numPr>
          <w:ilvl w:val="0"/>
          <w:numId w:val="14"/>
        </w:numPr>
        <w:jc w:val="both"/>
        <w:rPr>
          <w:rFonts w:ascii="Times New Roman" w:hAnsi="Times New Roman" w:cs="Times New Roman"/>
        </w:rPr>
      </w:pPr>
      <w:r w:rsidRPr="00C5074A">
        <w:rPr>
          <w:rFonts w:ascii="Times New Roman" w:hAnsi="Times New Roman" w:cs="Times New Roman"/>
        </w:rPr>
        <w:t>Document all monitoring and review activities.</w:t>
      </w:r>
    </w:p>
    <w:p w14:paraId="03E6CD22" w14:textId="77777777" w:rsidR="00374A2A" w:rsidRPr="00C5074A" w:rsidRDefault="00554FE1" w:rsidP="00A75299">
      <w:pPr>
        <w:pStyle w:val="Heading1"/>
        <w:jc w:val="both"/>
        <w:rPr>
          <w:rFonts w:ascii="Times New Roman" w:hAnsi="Times New Roman" w:cs="Times New Roman"/>
          <w:sz w:val="24"/>
          <w:szCs w:val="24"/>
        </w:rPr>
      </w:pPr>
      <w:r w:rsidRPr="00C5074A">
        <w:rPr>
          <w:rFonts w:ascii="Times New Roman" w:hAnsi="Times New Roman" w:cs="Times New Roman"/>
          <w:sz w:val="24"/>
          <w:szCs w:val="24"/>
        </w:rPr>
        <w:t>14. ENFORCEMENT AND DISCIPLINARY ACTION</w:t>
      </w:r>
    </w:p>
    <w:p w14:paraId="4858329F" w14:textId="77777777" w:rsidR="00374A2A" w:rsidRPr="00C5074A" w:rsidRDefault="00554FE1" w:rsidP="00A75299">
      <w:pPr>
        <w:spacing w:before="200" w:after="200"/>
        <w:jc w:val="both"/>
        <w:rPr>
          <w:rFonts w:ascii="Times New Roman" w:hAnsi="Times New Roman" w:cs="Times New Roman"/>
        </w:rPr>
      </w:pPr>
      <w:r w:rsidRPr="00C5074A">
        <w:rPr>
          <w:rFonts w:ascii="Times New Roman" w:hAnsi="Times New Roman" w:cs="Times New Roman"/>
        </w:rPr>
        <w:t>Violations of this Compliance Ethics document may result in:</w:t>
      </w:r>
    </w:p>
    <w:p w14:paraId="7A9ACA1C" w14:textId="77777777" w:rsidR="00374A2A" w:rsidRPr="00C5074A" w:rsidRDefault="00554FE1" w:rsidP="00A75299">
      <w:pPr>
        <w:pStyle w:val="ListParagraph"/>
        <w:numPr>
          <w:ilvl w:val="0"/>
          <w:numId w:val="15"/>
        </w:numPr>
        <w:jc w:val="both"/>
        <w:rPr>
          <w:rFonts w:ascii="Times New Roman" w:hAnsi="Times New Roman" w:cs="Times New Roman"/>
        </w:rPr>
      </w:pPr>
      <w:r w:rsidRPr="00C5074A">
        <w:rPr>
          <w:rFonts w:ascii="Times New Roman" w:hAnsi="Times New Roman" w:cs="Times New Roman"/>
          <w:b/>
          <w:bCs/>
        </w:rPr>
        <w:t xml:space="preserve">Internal Disciplinary Action: </w:t>
      </w:r>
      <w:r w:rsidRPr="00C5074A">
        <w:rPr>
          <w:rFonts w:ascii="Times New Roman" w:hAnsi="Times New Roman" w:cs="Times New Roman"/>
        </w:rPr>
        <w:t>Including warnings, suspension, demotion, or termination of employment or contract.</w:t>
      </w:r>
    </w:p>
    <w:p w14:paraId="1F4897E6" w14:textId="77777777" w:rsidR="00374A2A" w:rsidRPr="00C5074A" w:rsidRDefault="00554FE1" w:rsidP="00A75299">
      <w:pPr>
        <w:pStyle w:val="ListParagraph"/>
        <w:numPr>
          <w:ilvl w:val="0"/>
          <w:numId w:val="15"/>
        </w:numPr>
        <w:jc w:val="both"/>
        <w:rPr>
          <w:rFonts w:ascii="Times New Roman" w:hAnsi="Times New Roman" w:cs="Times New Roman"/>
        </w:rPr>
      </w:pPr>
      <w:r w:rsidRPr="00C5074A">
        <w:rPr>
          <w:rFonts w:ascii="Times New Roman" w:hAnsi="Times New Roman" w:cs="Times New Roman"/>
          <w:b/>
          <w:bCs/>
        </w:rPr>
        <w:t xml:space="preserve">Civil Liability: </w:t>
      </w:r>
      <w:r w:rsidRPr="00C5074A">
        <w:rPr>
          <w:rFonts w:ascii="Times New Roman" w:hAnsi="Times New Roman" w:cs="Times New Roman"/>
        </w:rPr>
        <w:t>Including damages and compensation claims.</w:t>
      </w:r>
    </w:p>
    <w:p w14:paraId="3EF8129E" w14:textId="77777777" w:rsidR="00374A2A" w:rsidRPr="00C5074A" w:rsidRDefault="00554FE1" w:rsidP="00A75299">
      <w:pPr>
        <w:pStyle w:val="ListParagraph"/>
        <w:numPr>
          <w:ilvl w:val="0"/>
          <w:numId w:val="15"/>
        </w:numPr>
        <w:jc w:val="both"/>
        <w:rPr>
          <w:rFonts w:ascii="Times New Roman" w:hAnsi="Times New Roman" w:cs="Times New Roman"/>
        </w:rPr>
      </w:pPr>
      <w:r w:rsidRPr="00C5074A">
        <w:rPr>
          <w:rFonts w:ascii="Times New Roman" w:hAnsi="Times New Roman" w:cs="Times New Roman"/>
          <w:b/>
          <w:bCs/>
        </w:rPr>
        <w:t xml:space="preserve">Criminal Prosecution: </w:t>
      </w:r>
      <w:r w:rsidRPr="00C5074A">
        <w:rPr>
          <w:rFonts w:ascii="Times New Roman" w:hAnsi="Times New Roman" w:cs="Times New Roman"/>
        </w:rPr>
        <w:t>For violations constituting criminal offences under Albanian law, including intellectual property infringement as referenced in the Terms and Conditions.</w:t>
      </w:r>
    </w:p>
    <w:p w14:paraId="4DEF1CDA" w14:textId="77777777" w:rsidR="00374A2A" w:rsidRPr="00C5074A" w:rsidRDefault="00554FE1" w:rsidP="00A75299">
      <w:pPr>
        <w:pStyle w:val="ListParagraph"/>
        <w:numPr>
          <w:ilvl w:val="0"/>
          <w:numId w:val="15"/>
        </w:numPr>
        <w:jc w:val="both"/>
        <w:rPr>
          <w:rFonts w:ascii="Times New Roman" w:hAnsi="Times New Roman" w:cs="Times New Roman"/>
        </w:rPr>
      </w:pPr>
      <w:r w:rsidRPr="00C5074A">
        <w:rPr>
          <w:rFonts w:ascii="Times New Roman" w:hAnsi="Times New Roman" w:cs="Times New Roman"/>
          <w:b/>
          <w:bCs/>
        </w:rPr>
        <w:t xml:space="preserve">Regulatory Sanctions: </w:t>
      </w:r>
      <w:r w:rsidRPr="00C5074A">
        <w:rPr>
          <w:rFonts w:ascii="Times New Roman" w:hAnsi="Times New Roman" w:cs="Times New Roman"/>
        </w:rPr>
        <w:t>Including fines and penalties imposed by the Commissioner for the Right to Information and Personal Data Protection or other competent authorities.</w:t>
      </w:r>
    </w:p>
    <w:p w14:paraId="6932AEC9" w14:textId="77777777" w:rsidR="00374A2A" w:rsidRPr="00C5074A" w:rsidRDefault="00554FE1" w:rsidP="00A75299">
      <w:pPr>
        <w:pStyle w:val="Heading1"/>
        <w:jc w:val="both"/>
        <w:rPr>
          <w:rFonts w:ascii="Times New Roman" w:hAnsi="Times New Roman" w:cs="Times New Roman"/>
          <w:sz w:val="24"/>
          <w:szCs w:val="24"/>
        </w:rPr>
      </w:pPr>
      <w:r w:rsidRPr="00C5074A">
        <w:rPr>
          <w:rFonts w:ascii="Times New Roman" w:hAnsi="Times New Roman" w:cs="Times New Roman"/>
          <w:sz w:val="24"/>
          <w:szCs w:val="24"/>
        </w:rPr>
        <w:t>15. AMENDMENTS AND UPDATES</w:t>
      </w:r>
    </w:p>
    <w:p w14:paraId="31CBC939" w14:textId="4DDF3EFB" w:rsidR="00374A2A" w:rsidRPr="00C5074A" w:rsidRDefault="00554FE1" w:rsidP="00A75299">
      <w:pPr>
        <w:spacing w:before="200" w:after="200"/>
        <w:jc w:val="both"/>
        <w:rPr>
          <w:rFonts w:ascii="Times New Roman" w:hAnsi="Times New Roman" w:cs="Times New Roman"/>
        </w:rPr>
      </w:pPr>
      <w:r w:rsidRPr="00C5074A">
        <w:rPr>
          <w:rFonts w:ascii="Times New Roman" w:hAnsi="Times New Roman" w:cs="Times New Roman"/>
        </w:rPr>
        <w:t>The Company reserves the right to amend this Compliance Ethics document at any time. Changes shall be effective immediately upon publication. All personnel shall be notified of material changes and are responsible for reviewing updated versions.</w:t>
      </w:r>
      <w:r w:rsidR="00A75299">
        <w:rPr>
          <w:rFonts w:ascii="Times New Roman" w:hAnsi="Times New Roman" w:cs="Times New Roman"/>
        </w:rPr>
        <w:t xml:space="preserve"> </w:t>
      </w:r>
      <w:r w:rsidRPr="00C5074A">
        <w:rPr>
          <w:rFonts w:ascii="Times New Roman" w:hAnsi="Times New Roman" w:cs="Times New Roman"/>
        </w:rPr>
        <w:t>In the event of any conflict between this Compliance Ethics document and applicable Albanian law, European Union law, or Council of Europe conventions, the applicable law shall prevail.</w:t>
      </w:r>
    </w:p>
    <w:p w14:paraId="1EB838FA" w14:textId="544FF28E" w:rsidR="00374A2A" w:rsidRPr="00A75299" w:rsidRDefault="00554FE1" w:rsidP="00A75299">
      <w:pPr>
        <w:jc w:val="both"/>
        <w:rPr>
          <w:rFonts w:ascii="Times New Roman" w:hAnsi="Times New Roman" w:cs="Times New Roman"/>
          <w:b/>
          <w:bCs/>
        </w:rPr>
      </w:pPr>
      <w:r w:rsidRPr="00A75299">
        <w:rPr>
          <w:rFonts w:ascii="Times New Roman" w:hAnsi="Times New Roman" w:cs="Times New Roman"/>
          <w:b/>
          <w:bCs/>
        </w:rPr>
        <w:lastRenderedPageBreak/>
        <w:t>ANNEX: LEGAL FRAMEWORK REFERENCES</w:t>
      </w:r>
    </w:p>
    <w:p w14:paraId="1C6E9F39" w14:textId="77777777" w:rsidR="00374A2A" w:rsidRPr="00C5074A" w:rsidRDefault="00554FE1" w:rsidP="00A75299">
      <w:pPr>
        <w:spacing w:before="200" w:after="200"/>
        <w:jc w:val="both"/>
        <w:rPr>
          <w:rFonts w:ascii="Times New Roman" w:hAnsi="Times New Roman" w:cs="Times New Roman"/>
        </w:rPr>
      </w:pPr>
      <w:r w:rsidRPr="00C5074A">
        <w:rPr>
          <w:rFonts w:ascii="Times New Roman" w:hAnsi="Times New Roman" w:cs="Times New Roman"/>
          <w:i/>
          <w:iCs/>
        </w:rPr>
        <w:t>This Compliance Ethics document is drafted in compliance with the following legal instruments as referenced in the Terms and Conditions and Privacy Policy:</w:t>
      </w:r>
    </w:p>
    <w:p w14:paraId="5ADEFD5C" w14:textId="77777777" w:rsidR="00374A2A" w:rsidRPr="00C5074A" w:rsidRDefault="00554FE1">
      <w:pPr>
        <w:pStyle w:val="Heading2"/>
        <w:rPr>
          <w:rFonts w:ascii="Times New Roman" w:hAnsi="Times New Roman" w:cs="Times New Roman"/>
        </w:rPr>
      </w:pPr>
      <w:r w:rsidRPr="00C5074A">
        <w:rPr>
          <w:rFonts w:ascii="Times New Roman" w:hAnsi="Times New Roman" w:cs="Times New Roman"/>
        </w:rPr>
        <w:t>Albanian National Legislation</w:t>
      </w:r>
    </w:p>
    <w:p w14:paraId="37AAA058" w14:textId="087FFED3" w:rsidR="00374A2A" w:rsidRPr="00C5074A" w:rsidRDefault="00554FE1" w:rsidP="00A75299">
      <w:pPr>
        <w:pStyle w:val="ListParagraph"/>
        <w:numPr>
          <w:ilvl w:val="0"/>
          <w:numId w:val="16"/>
        </w:numPr>
        <w:spacing w:before="200"/>
        <w:jc w:val="both"/>
        <w:rPr>
          <w:rFonts w:ascii="Times New Roman" w:hAnsi="Times New Roman" w:cs="Times New Roman"/>
        </w:rPr>
      </w:pPr>
      <w:r w:rsidRPr="00C5074A">
        <w:rPr>
          <w:rFonts w:ascii="Times New Roman" w:hAnsi="Times New Roman" w:cs="Times New Roman"/>
        </w:rPr>
        <w:t>Constitution of the Republic of Albania – Article 35</w:t>
      </w:r>
      <w:r w:rsidR="00A75299">
        <w:rPr>
          <w:rFonts w:ascii="Times New Roman" w:hAnsi="Times New Roman" w:cs="Times New Roman"/>
        </w:rPr>
        <w:t>;</w:t>
      </w:r>
    </w:p>
    <w:p w14:paraId="27D6155B" w14:textId="315F9DC0"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Law No. 124/2024 "On Personal Data Protection" (Official Gazette No. 9, 17 January 2025)</w:t>
      </w:r>
      <w:r w:rsidR="00A75299">
        <w:rPr>
          <w:rFonts w:ascii="Times New Roman" w:hAnsi="Times New Roman" w:cs="Times New Roman"/>
        </w:rPr>
        <w:t>;</w:t>
      </w:r>
    </w:p>
    <w:p w14:paraId="5AFDFF2D" w14:textId="62737B73"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Law No. 10128/2009 "On Electronic Commerce"</w:t>
      </w:r>
      <w:r w:rsidR="00A75299">
        <w:rPr>
          <w:rFonts w:ascii="Times New Roman" w:hAnsi="Times New Roman" w:cs="Times New Roman"/>
        </w:rPr>
        <w:t>;</w:t>
      </w:r>
    </w:p>
    <w:p w14:paraId="5D334740" w14:textId="0353E151"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Law No. 9902/2008 "On Consumer Protection" (as amended)</w:t>
      </w:r>
      <w:r w:rsidR="00A75299">
        <w:rPr>
          <w:rFonts w:ascii="Times New Roman" w:hAnsi="Times New Roman" w:cs="Times New Roman"/>
        </w:rPr>
        <w:t>;</w:t>
      </w:r>
    </w:p>
    <w:p w14:paraId="13413D4A" w14:textId="43F7A18A"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Law No. 54/2024 "On Electronic Communications"</w:t>
      </w:r>
      <w:r w:rsidR="00A75299">
        <w:rPr>
          <w:rFonts w:ascii="Times New Roman" w:hAnsi="Times New Roman" w:cs="Times New Roman"/>
        </w:rPr>
        <w:t>;</w:t>
      </w:r>
    </w:p>
    <w:p w14:paraId="48D90DF5" w14:textId="0DFCFF0F"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Law No. 9880/2008 "On Electronic Signatures"</w:t>
      </w:r>
      <w:r w:rsidR="00A75299">
        <w:rPr>
          <w:rFonts w:ascii="Times New Roman" w:hAnsi="Times New Roman" w:cs="Times New Roman"/>
        </w:rPr>
        <w:t>;</w:t>
      </w:r>
    </w:p>
    <w:p w14:paraId="49F9542F" w14:textId="3DD19759"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Law No. 9121/2003 "On Protection of Competition" (as amended)</w:t>
      </w:r>
      <w:r w:rsidR="00A75299">
        <w:rPr>
          <w:rFonts w:ascii="Times New Roman" w:hAnsi="Times New Roman" w:cs="Times New Roman"/>
        </w:rPr>
        <w:t>;</w:t>
      </w:r>
    </w:p>
    <w:p w14:paraId="7D1F634A" w14:textId="2CA81450"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Commissioner Decision No. 6/2013 "On Security of Personal Data"</w:t>
      </w:r>
      <w:r w:rsidR="00A75299">
        <w:rPr>
          <w:rFonts w:ascii="Times New Roman" w:hAnsi="Times New Roman" w:cs="Times New Roman"/>
        </w:rPr>
        <w:t>.</w:t>
      </w:r>
    </w:p>
    <w:p w14:paraId="38311461" w14:textId="77777777" w:rsidR="00374A2A" w:rsidRPr="00C5074A" w:rsidRDefault="00554FE1" w:rsidP="00A75299">
      <w:pPr>
        <w:pStyle w:val="Heading2"/>
        <w:jc w:val="both"/>
        <w:rPr>
          <w:rFonts w:ascii="Times New Roman" w:hAnsi="Times New Roman" w:cs="Times New Roman"/>
        </w:rPr>
      </w:pPr>
      <w:r w:rsidRPr="00C5074A">
        <w:rPr>
          <w:rFonts w:ascii="Times New Roman" w:hAnsi="Times New Roman" w:cs="Times New Roman"/>
        </w:rPr>
        <w:t>European Union Law</w:t>
      </w:r>
    </w:p>
    <w:p w14:paraId="4DE7A8E0" w14:textId="472018E1" w:rsidR="00374A2A" w:rsidRPr="00C5074A" w:rsidRDefault="00554FE1" w:rsidP="00A75299">
      <w:pPr>
        <w:pStyle w:val="ListParagraph"/>
        <w:numPr>
          <w:ilvl w:val="0"/>
          <w:numId w:val="16"/>
        </w:numPr>
        <w:spacing w:before="200"/>
        <w:jc w:val="both"/>
        <w:rPr>
          <w:rFonts w:ascii="Times New Roman" w:hAnsi="Times New Roman" w:cs="Times New Roman"/>
        </w:rPr>
      </w:pPr>
      <w:r w:rsidRPr="00C5074A">
        <w:rPr>
          <w:rFonts w:ascii="Times New Roman" w:hAnsi="Times New Roman" w:cs="Times New Roman"/>
        </w:rPr>
        <w:t>Regulation (EU) 2016/679 (General Data Protection Regulation – GDPR)</w:t>
      </w:r>
      <w:r w:rsidR="00A75299">
        <w:rPr>
          <w:rFonts w:ascii="Times New Roman" w:hAnsi="Times New Roman" w:cs="Times New Roman"/>
        </w:rPr>
        <w:t>;</w:t>
      </w:r>
    </w:p>
    <w:p w14:paraId="4B4678D5" w14:textId="35674515"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Directive (EU) 2016/680</w:t>
      </w:r>
      <w:r w:rsidR="00A75299">
        <w:rPr>
          <w:rFonts w:ascii="Times New Roman" w:hAnsi="Times New Roman" w:cs="Times New Roman"/>
        </w:rPr>
        <w:t>;</w:t>
      </w:r>
    </w:p>
    <w:p w14:paraId="69966CF3" w14:textId="55D20C32"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Directive 2000/31/EC (E-Commerce Directive)</w:t>
      </w:r>
      <w:r w:rsidR="00A75299">
        <w:rPr>
          <w:rFonts w:ascii="Times New Roman" w:hAnsi="Times New Roman" w:cs="Times New Roman"/>
        </w:rPr>
        <w:t>;</w:t>
      </w:r>
    </w:p>
    <w:p w14:paraId="4ADEA3DB" w14:textId="762AC4A2"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Directive 2011/83/EU (Consumer Rights Directive)</w:t>
      </w:r>
      <w:r w:rsidR="00A75299">
        <w:rPr>
          <w:rFonts w:ascii="Times New Roman" w:hAnsi="Times New Roman" w:cs="Times New Roman"/>
        </w:rPr>
        <w:t>;</w:t>
      </w:r>
    </w:p>
    <w:p w14:paraId="5A40F2E1" w14:textId="61C67F53"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Directive (EU) 2019/2161</w:t>
      </w:r>
      <w:r w:rsidR="00A75299">
        <w:rPr>
          <w:rFonts w:ascii="Times New Roman" w:hAnsi="Times New Roman" w:cs="Times New Roman"/>
        </w:rPr>
        <w:t>.</w:t>
      </w:r>
    </w:p>
    <w:p w14:paraId="08B29847" w14:textId="77777777" w:rsidR="00374A2A" w:rsidRPr="00C5074A" w:rsidRDefault="00554FE1" w:rsidP="00A75299">
      <w:pPr>
        <w:pStyle w:val="Heading2"/>
        <w:jc w:val="both"/>
        <w:rPr>
          <w:rFonts w:ascii="Times New Roman" w:hAnsi="Times New Roman" w:cs="Times New Roman"/>
        </w:rPr>
      </w:pPr>
      <w:r w:rsidRPr="00C5074A">
        <w:rPr>
          <w:rFonts w:ascii="Times New Roman" w:hAnsi="Times New Roman" w:cs="Times New Roman"/>
        </w:rPr>
        <w:t>Council of Europe Instruments</w:t>
      </w:r>
    </w:p>
    <w:p w14:paraId="46889CE8" w14:textId="170F7264" w:rsidR="00374A2A" w:rsidRPr="00C5074A" w:rsidRDefault="00554FE1" w:rsidP="00A75299">
      <w:pPr>
        <w:pStyle w:val="ListParagraph"/>
        <w:numPr>
          <w:ilvl w:val="0"/>
          <w:numId w:val="16"/>
        </w:numPr>
        <w:spacing w:before="200"/>
        <w:jc w:val="both"/>
        <w:rPr>
          <w:rFonts w:ascii="Times New Roman" w:hAnsi="Times New Roman" w:cs="Times New Roman"/>
        </w:rPr>
      </w:pPr>
      <w:r w:rsidRPr="00C5074A">
        <w:rPr>
          <w:rFonts w:ascii="Times New Roman" w:hAnsi="Times New Roman" w:cs="Times New Roman"/>
        </w:rPr>
        <w:t>Convention for the Protection of Individuals with regard to Automatic Processing of Personal Data (ETS No. 108)</w:t>
      </w:r>
      <w:r w:rsidR="00A75299">
        <w:rPr>
          <w:rFonts w:ascii="Times New Roman" w:hAnsi="Times New Roman" w:cs="Times New Roman"/>
        </w:rPr>
        <w:t>;</w:t>
      </w:r>
    </w:p>
    <w:p w14:paraId="01F84434" w14:textId="46A414A2" w:rsidR="00374A2A" w:rsidRPr="00C5074A" w:rsidRDefault="00554FE1" w:rsidP="00A75299">
      <w:pPr>
        <w:pStyle w:val="ListParagraph"/>
        <w:numPr>
          <w:ilvl w:val="0"/>
          <w:numId w:val="16"/>
        </w:numPr>
        <w:jc w:val="both"/>
        <w:rPr>
          <w:rFonts w:ascii="Times New Roman" w:hAnsi="Times New Roman" w:cs="Times New Roman"/>
        </w:rPr>
      </w:pPr>
      <w:r w:rsidRPr="00C5074A">
        <w:rPr>
          <w:rFonts w:ascii="Times New Roman" w:hAnsi="Times New Roman" w:cs="Times New Roman"/>
        </w:rPr>
        <w:t>Convention on Access to Official Documents (CETS No. 205) – Tromsø Convention</w:t>
      </w:r>
      <w:r w:rsidR="00A75299">
        <w:rPr>
          <w:rFonts w:ascii="Times New Roman" w:hAnsi="Times New Roman" w:cs="Times New Roman"/>
        </w:rPr>
        <w:t>.</w:t>
      </w:r>
    </w:p>
    <w:p w14:paraId="10E5F4DB" w14:textId="77777777" w:rsidR="00374A2A" w:rsidRPr="00C5074A" w:rsidRDefault="00554FE1" w:rsidP="00A75299">
      <w:pPr>
        <w:spacing w:before="400"/>
        <w:jc w:val="both"/>
        <w:rPr>
          <w:rFonts w:ascii="Times New Roman" w:hAnsi="Times New Roman" w:cs="Times New Roman"/>
        </w:rPr>
      </w:pPr>
      <w:r w:rsidRPr="00C5074A">
        <w:rPr>
          <w:rFonts w:ascii="Times New Roman" w:hAnsi="Times New Roman" w:cs="Times New Roman"/>
          <w:b/>
          <w:bCs/>
        </w:rPr>
        <w:t xml:space="preserve">Acknowledgment: </w:t>
      </w:r>
      <w:r w:rsidRPr="00C5074A">
        <w:rPr>
          <w:rFonts w:ascii="Times New Roman" w:hAnsi="Times New Roman" w:cs="Times New Roman"/>
        </w:rPr>
        <w:t>By accessing or using the Website and services of EU Green Energy LLC, all users, employees, contractors, and partners acknowledge that they have read, understood, and agree to comply with this Compliance Ethics document.</w:t>
      </w:r>
    </w:p>
    <w:p w14:paraId="60EF3D30" w14:textId="77777777" w:rsidR="00374A2A" w:rsidRPr="00C5074A" w:rsidRDefault="00554FE1" w:rsidP="00A75299">
      <w:pPr>
        <w:spacing w:before="400"/>
        <w:jc w:val="both"/>
        <w:rPr>
          <w:rFonts w:ascii="Times New Roman" w:hAnsi="Times New Roman" w:cs="Times New Roman"/>
        </w:rPr>
      </w:pPr>
      <w:r w:rsidRPr="00C5074A">
        <w:rPr>
          <w:rFonts w:ascii="Times New Roman" w:hAnsi="Times New Roman" w:cs="Times New Roman"/>
          <w:b/>
          <w:bCs/>
        </w:rPr>
        <w:t xml:space="preserve">Effective Date: </w:t>
      </w:r>
      <w:r w:rsidRPr="00C5074A">
        <w:rPr>
          <w:rFonts w:ascii="Times New Roman" w:hAnsi="Times New Roman" w:cs="Times New Roman"/>
        </w:rPr>
        <w:t>This Compliance Ethics document is effective as of the date indicated at the beginning of this document and forms an integral part of the Terms and Conditions and Privacy Policy for the usage of the Website.</w:t>
      </w:r>
    </w:p>
    <w:p w14:paraId="550B4D27" w14:textId="77777777" w:rsidR="00374A2A" w:rsidRPr="00C5074A" w:rsidRDefault="00554FE1" w:rsidP="00C5074A">
      <w:pPr>
        <w:spacing w:before="600"/>
        <w:jc w:val="center"/>
        <w:rPr>
          <w:rFonts w:ascii="Times New Roman" w:hAnsi="Times New Roman" w:cs="Times New Roman"/>
        </w:rPr>
      </w:pPr>
      <w:r w:rsidRPr="00C5074A">
        <w:rPr>
          <w:rFonts w:ascii="Times New Roman" w:hAnsi="Times New Roman" w:cs="Times New Roman"/>
          <w:b/>
          <w:bCs/>
        </w:rPr>
        <w:t>--- END OF DOCUMENT ---</w:t>
      </w:r>
    </w:p>
    <w:sectPr w:rsidR="00374A2A" w:rsidRPr="00C5074A">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3E667" w14:textId="77777777" w:rsidR="00554FE1" w:rsidRDefault="00554FE1">
      <w:r>
        <w:separator/>
      </w:r>
    </w:p>
  </w:endnote>
  <w:endnote w:type="continuationSeparator" w:id="0">
    <w:p w14:paraId="2DEE4C33" w14:textId="77777777" w:rsidR="00554FE1" w:rsidRDefault="00554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35A5D" w14:textId="77777777" w:rsidR="00374A2A" w:rsidRPr="00C5074A" w:rsidRDefault="00554FE1">
    <w:pPr>
      <w:jc w:val="center"/>
      <w:rPr>
        <w:rFonts w:ascii="Times New Roman" w:hAnsi="Times New Roman" w:cs="Times New Roman"/>
      </w:rPr>
    </w:pPr>
    <w:r w:rsidRPr="00C5074A">
      <w:rPr>
        <w:rFonts w:ascii="Times New Roman" w:hAnsi="Times New Roman" w:cs="Times New Roman"/>
        <w:sz w:val="20"/>
        <w:szCs w:val="20"/>
      </w:rPr>
      <w:t xml:space="preserve">Page </w:t>
    </w:r>
    <w:r w:rsidRPr="00C5074A">
      <w:rPr>
        <w:rFonts w:ascii="Times New Roman" w:hAnsi="Times New Roman" w:cs="Times New Roman"/>
        <w:sz w:val="20"/>
        <w:szCs w:val="20"/>
      </w:rPr>
      <w:fldChar w:fldCharType="begin"/>
    </w:r>
    <w:r w:rsidRPr="00C5074A">
      <w:rPr>
        <w:rFonts w:ascii="Times New Roman" w:hAnsi="Times New Roman" w:cs="Times New Roman"/>
        <w:sz w:val="20"/>
        <w:szCs w:val="20"/>
      </w:rPr>
      <w:instrText>PAGE</w:instrText>
    </w:r>
    <w:r w:rsidRPr="00C5074A">
      <w:rPr>
        <w:rFonts w:ascii="Times New Roman" w:hAnsi="Times New Roman" w:cs="Times New Roman"/>
        <w:sz w:val="20"/>
        <w:szCs w:val="20"/>
      </w:rPr>
      <w:fldChar w:fldCharType="separate"/>
    </w:r>
    <w:r w:rsidR="00C5074A" w:rsidRPr="00C5074A">
      <w:rPr>
        <w:rFonts w:ascii="Times New Roman" w:hAnsi="Times New Roman" w:cs="Times New Roman"/>
        <w:noProof/>
        <w:sz w:val="20"/>
        <w:szCs w:val="20"/>
      </w:rPr>
      <w:t>1</w:t>
    </w:r>
    <w:r w:rsidRPr="00C5074A">
      <w:rPr>
        <w:rFonts w:ascii="Times New Roman" w:hAnsi="Times New Roman" w:cs="Times New Roman"/>
        <w:sz w:val="20"/>
        <w:szCs w:val="20"/>
      </w:rPr>
      <w:fldChar w:fldCharType="end"/>
    </w:r>
    <w:r w:rsidRPr="00C5074A">
      <w:rPr>
        <w:rFonts w:ascii="Times New Roman" w:hAnsi="Times New Roman" w:cs="Times New Roman"/>
        <w:sz w:val="20"/>
        <w:szCs w:val="20"/>
      </w:rPr>
      <w:t xml:space="preserve"> of </w:t>
    </w:r>
    <w:r w:rsidRPr="00C5074A">
      <w:rPr>
        <w:rFonts w:ascii="Times New Roman" w:hAnsi="Times New Roman" w:cs="Times New Roman"/>
        <w:sz w:val="20"/>
        <w:szCs w:val="20"/>
      </w:rPr>
      <w:fldChar w:fldCharType="begin"/>
    </w:r>
    <w:r w:rsidRPr="00C5074A">
      <w:rPr>
        <w:rFonts w:ascii="Times New Roman" w:hAnsi="Times New Roman" w:cs="Times New Roman"/>
        <w:sz w:val="20"/>
        <w:szCs w:val="20"/>
      </w:rPr>
      <w:instrText>NUMPAGES</w:instrText>
    </w:r>
    <w:r w:rsidRPr="00C5074A">
      <w:rPr>
        <w:rFonts w:ascii="Times New Roman" w:hAnsi="Times New Roman" w:cs="Times New Roman"/>
        <w:sz w:val="20"/>
        <w:szCs w:val="20"/>
      </w:rPr>
      <w:fldChar w:fldCharType="separate"/>
    </w:r>
    <w:r w:rsidR="00C5074A" w:rsidRPr="00C5074A">
      <w:rPr>
        <w:rFonts w:ascii="Times New Roman" w:hAnsi="Times New Roman" w:cs="Times New Roman"/>
        <w:noProof/>
        <w:sz w:val="20"/>
        <w:szCs w:val="20"/>
      </w:rPr>
      <w:t>2</w:t>
    </w:r>
    <w:r w:rsidRPr="00C5074A">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35752" w14:textId="77777777" w:rsidR="00554FE1" w:rsidRDefault="00554FE1">
      <w:r>
        <w:separator/>
      </w:r>
    </w:p>
  </w:footnote>
  <w:footnote w:type="continuationSeparator" w:id="0">
    <w:p w14:paraId="7D79DC2A" w14:textId="77777777" w:rsidR="00554FE1" w:rsidRDefault="00554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7D0E" w14:textId="77777777" w:rsidR="00374A2A" w:rsidRPr="00F84055" w:rsidRDefault="00554FE1">
    <w:pPr>
      <w:jc w:val="right"/>
      <w:rPr>
        <w:rFonts w:ascii="Times New Roman" w:hAnsi="Times New Roman" w:cs="Times New Roman"/>
        <w:color w:val="385623" w:themeColor="accent6" w:themeShade="80"/>
        <w:sz w:val="20"/>
        <w:szCs w:val="20"/>
      </w:rPr>
    </w:pPr>
    <w:r w:rsidRPr="00F84055">
      <w:rPr>
        <w:rFonts w:ascii="Times New Roman" w:hAnsi="Times New Roman" w:cs="Times New Roman"/>
        <w:i/>
        <w:iCs/>
        <w:color w:val="385623" w:themeColor="accent6" w:themeShade="80"/>
        <w:sz w:val="20"/>
        <w:szCs w:val="20"/>
      </w:rPr>
      <w:t>EU Green Energy LLC – Compliance Ethics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57D"/>
    <w:multiLevelType w:val="hybridMultilevel"/>
    <w:tmpl w:val="8DB4DF10"/>
    <w:lvl w:ilvl="0" w:tplc="F28A286E">
      <w:start w:val="1"/>
      <w:numFmt w:val="decimal"/>
      <w:lvlText w:val="%1."/>
      <w:lvlJc w:val="left"/>
      <w:pPr>
        <w:ind w:left="720" w:hanging="360"/>
      </w:pPr>
    </w:lvl>
    <w:lvl w:ilvl="1" w:tplc="62BE75C6">
      <w:numFmt w:val="decimal"/>
      <w:lvlText w:val=""/>
      <w:lvlJc w:val="left"/>
    </w:lvl>
    <w:lvl w:ilvl="2" w:tplc="CAA805D8">
      <w:numFmt w:val="decimal"/>
      <w:lvlText w:val=""/>
      <w:lvlJc w:val="left"/>
    </w:lvl>
    <w:lvl w:ilvl="3" w:tplc="7CFC5594">
      <w:numFmt w:val="decimal"/>
      <w:lvlText w:val=""/>
      <w:lvlJc w:val="left"/>
    </w:lvl>
    <w:lvl w:ilvl="4" w:tplc="6BBEF178">
      <w:numFmt w:val="decimal"/>
      <w:lvlText w:val=""/>
      <w:lvlJc w:val="left"/>
    </w:lvl>
    <w:lvl w:ilvl="5" w:tplc="41223232">
      <w:numFmt w:val="decimal"/>
      <w:lvlText w:val=""/>
      <w:lvlJc w:val="left"/>
    </w:lvl>
    <w:lvl w:ilvl="6" w:tplc="FF307C6E">
      <w:numFmt w:val="decimal"/>
      <w:lvlText w:val=""/>
      <w:lvlJc w:val="left"/>
    </w:lvl>
    <w:lvl w:ilvl="7" w:tplc="FDD80CEC">
      <w:numFmt w:val="decimal"/>
      <w:lvlText w:val=""/>
      <w:lvlJc w:val="left"/>
    </w:lvl>
    <w:lvl w:ilvl="8" w:tplc="F872D70C">
      <w:numFmt w:val="decimal"/>
      <w:lvlText w:val=""/>
      <w:lvlJc w:val="left"/>
    </w:lvl>
  </w:abstractNum>
  <w:abstractNum w:abstractNumId="1" w15:restartNumberingAfterBreak="0">
    <w:nsid w:val="041F44A5"/>
    <w:multiLevelType w:val="hybridMultilevel"/>
    <w:tmpl w:val="6F86EA46"/>
    <w:lvl w:ilvl="0" w:tplc="2C74AE82">
      <w:start w:val="1"/>
      <w:numFmt w:val="decimal"/>
      <w:lvlText w:val="%1."/>
      <w:lvlJc w:val="left"/>
      <w:pPr>
        <w:ind w:left="720" w:hanging="360"/>
      </w:pPr>
    </w:lvl>
    <w:lvl w:ilvl="1" w:tplc="678E435E">
      <w:numFmt w:val="decimal"/>
      <w:lvlText w:val=""/>
      <w:lvlJc w:val="left"/>
    </w:lvl>
    <w:lvl w:ilvl="2" w:tplc="D7EE85A8">
      <w:numFmt w:val="decimal"/>
      <w:lvlText w:val=""/>
      <w:lvlJc w:val="left"/>
    </w:lvl>
    <w:lvl w:ilvl="3" w:tplc="ED4636BE">
      <w:numFmt w:val="decimal"/>
      <w:lvlText w:val=""/>
      <w:lvlJc w:val="left"/>
    </w:lvl>
    <w:lvl w:ilvl="4" w:tplc="76D8A3E6">
      <w:numFmt w:val="decimal"/>
      <w:lvlText w:val=""/>
      <w:lvlJc w:val="left"/>
    </w:lvl>
    <w:lvl w:ilvl="5" w:tplc="1974B61E">
      <w:numFmt w:val="decimal"/>
      <w:lvlText w:val=""/>
      <w:lvlJc w:val="left"/>
    </w:lvl>
    <w:lvl w:ilvl="6" w:tplc="1708FBC0">
      <w:numFmt w:val="decimal"/>
      <w:lvlText w:val=""/>
      <w:lvlJc w:val="left"/>
    </w:lvl>
    <w:lvl w:ilvl="7" w:tplc="BBF6754E">
      <w:numFmt w:val="decimal"/>
      <w:lvlText w:val=""/>
      <w:lvlJc w:val="left"/>
    </w:lvl>
    <w:lvl w:ilvl="8" w:tplc="98C074EE">
      <w:numFmt w:val="decimal"/>
      <w:lvlText w:val=""/>
      <w:lvlJc w:val="left"/>
    </w:lvl>
  </w:abstractNum>
  <w:abstractNum w:abstractNumId="2" w15:restartNumberingAfterBreak="0">
    <w:nsid w:val="174B4504"/>
    <w:multiLevelType w:val="hybridMultilevel"/>
    <w:tmpl w:val="D4043B8E"/>
    <w:lvl w:ilvl="0" w:tplc="37424D84">
      <w:start w:val="1"/>
      <w:numFmt w:val="decimal"/>
      <w:lvlText w:val="%1."/>
      <w:lvlJc w:val="left"/>
      <w:pPr>
        <w:ind w:left="720" w:hanging="360"/>
      </w:pPr>
    </w:lvl>
    <w:lvl w:ilvl="1" w:tplc="248A44E8">
      <w:numFmt w:val="decimal"/>
      <w:lvlText w:val=""/>
      <w:lvlJc w:val="left"/>
    </w:lvl>
    <w:lvl w:ilvl="2" w:tplc="E9527ABA">
      <w:numFmt w:val="decimal"/>
      <w:lvlText w:val=""/>
      <w:lvlJc w:val="left"/>
    </w:lvl>
    <w:lvl w:ilvl="3" w:tplc="BFC0DB38">
      <w:numFmt w:val="decimal"/>
      <w:lvlText w:val=""/>
      <w:lvlJc w:val="left"/>
    </w:lvl>
    <w:lvl w:ilvl="4" w:tplc="71DC6090">
      <w:numFmt w:val="decimal"/>
      <w:lvlText w:val=""/>
      <w:lvlJc w:val="left"/>
    </w:lvl>
    <w:lvl w:ilvl="5" w:tplc="0BB2F63C">
      <w:numFmt w:val="decimal"/>
      <w:lvlText w:val=""/>
      <w:lvlJc w:val="left"/>
    </w:lvl>
    <w:lvl w:ilvl="6" w:tplc="263E5B84">
      <w:numFmt w:val="decimal"/>
      <w:lvlText w:val=""/>
      <w:lvlJc w:val="left"/>
    </w:lvl>
    <w:lvl w:ilvl="7" w:tplc="468A9960">
      <w:numFmt w:val="decimal"/>
      <w:lvlText w:val=""/>
      <w:lvlJc w:val="left"/>
    </w:lvl>
    <w:lvl w:ilvl="8" w:tplc="8EF0FE38">
      <w:numFmt w:val="decimal"/>
      <w:lvlText w:val=""/>
      <w:lvlJc w:val="left"/>
    </w:lvl>
  </w:abstractNum>
  <w:abstractNum w:abstractNumId="3" w15:restartNumberingAfterBreak="0">
    <w:nsid w:val="23F52449"/>
    <w:multiLevelType w:val="hybridMultilevel"/>
    <w:tmpl w:val="A09C0D9A"/>
    <w:lvl w:ilvl="0" w:tplc="477A81EC">
      <w:start w:val="1"/>
      <w:numFmt w:val="decimal"/>
      <w:lvlText w:val="%1."/>
      <w:lvlJc w:val="left"/>
      <w:pPr>
        <w:ind w:left="720" w:hanging="360"/>
      </w:pPr>
    </w:lvl>
    <w:lvl w:ilvl="1" w:tplc="B1F456DA">
      <w:numFmt w:val="decimal"/>
      <w:lvlText w:val=""/>
      <w:lvlJc w:val="left"/>
    </w:lvl>
    <w:lvl w:ilvl="2" w:tplc="79FC46B8">
      <w:numFmt w:val="decimal"/>
      <w:lvlText w:val=""/>
      <w:lvlJc w:val="left"/>
    </w:lvl>
    <w:lvl w:ilvl="3" w:tplc="4C467E8A">
      <w:numFmt w:val="decimal"/>
      <w:lvlText w:val=""/>
      <w:lvlJc w:val="left"/>
    </w:lvl>
    <w:lvl w:ilvl="4" w:tplc="10E44CE8">
      <w:numFmt w:val="decimal"/>
      <w:lvlText w:val=""/>
      <w:lvlJc w:val="left"/>
    </w:lvl>
    <w:lvl w:ilvl="5" w:tplc="DBCE0E56">
      <w:numFmt w:val="decimal"/>
      <w:lvlText w:val=""/>
      <w:lvlJc w:val="left"/>
    </w:lvl>
    <w:lvl w:ilvl="6" w:tplc="4470E730">
      <w:numFmt w:val="decimal"/>
      <w:lvlText w:val=""/>
      <w:lvlJc w:val="left"/>
    </w:lvl>
    <w:lvl w:ilvl="7" w:tplc="B22E04EE">
      <w:numFmt w:val="decimal"/>
      <w:lvlText w:val=""/>
      <w:lvlJc w:val="left"/>
    </w:lvl>
    <w:lvl w:ilvl="8" w:tplc="6A8289AC">
      <w:numFmt w:val="decimal"/>
      <w:lvlText w:val=""/>
      <w:lvlJc w:val="left"/>
    </w:lvl>
  </w:abstractNum>
  <w:abstractNum w:abstractNumId="4" w15:restartNumberingAfterBreak="0">
    <w:nsid w:val="25973BA3"/>
    <w:multiLevelType w:val="hybridMultilevel"/>
    <w:tmpl w:val="46267F36"/>
    <w:lvl w:ilvl="0" w:tplc="DBD29C9C">
      <w:start w:val="1"/>
      <w:numFmt w:val="decimal"/>
      <w:lvlText w:val="%1."/>
      <w:lvlJc w:val="left"/>
      <w:pPr>
        <w:ind w:left="720" w:hanging="360"/>
      </w:pPr>
    </w:lvl>
    <w:lvl w:ilvl="1" w:tplc="A694035E">
      <w:numFmt w:val="decimal"/>
      <w:lvlText w:val=""/>
      <w:lvlJc w:val="left"/>
    </w:lvl>
    <w:lvl w:ilvl="2" w:tplc="71C40832">
      <w:numFmt w:val="decimal"/>
      <w:lvlText w:val=""/>
      <w:lvlJc w:val="left"/>
    </w:lvl>
    <w:lvl w:ilvl="3" w:tplc="A96AE53E">
      <w:numFmt w:val="decimal"/>
      <w:lvlText w:val=""/>
      <w:lvlJc w:val="left"/>
    </w:lvl>
    <w:lvl w:ilvl="4" w:tplc="2906426A">
      <w:numFmt w:val="decimal"/>
      <w:lvlText w:val=""/>
      <w:lvlJc w:val="left"/>
    </w:lvl>
    <w:lvl w:ilvl="5" w:tplc="436AB408">
      <w:numFmt w:val="decimal"/>
      <w:lvlText w:val=""/>
      <w:lvlJc w:val="left"/>
    </w:lvl>
    <w:lvl w:ilvl="6" w:tplc="38DCB964">
      <w:numFmt w:val="decimal"/>
      <w:lvlText w:val=""/>
      <w:lvlJc w:val="left"/>
    </w:lvl>
    <w:lvl w:ilvl="7" w:tplc="D7F6879E">
      <w:numFmt w:val="decimal"/>
      <w:lvlText w:val=""/>
      <w:lvlJc w:val="left"/>
    </w:lvl>
    <w:lvl w:ilvl="8" w:tplc="6140532A">
      <w:numFmt w:val="decimal"/>
      <w:lvlText w:val=""/>
      <w:lvlJc w:val="left"/>
    </w:lvl>
  </w:abstractNum>
  <w:abstractNum w:abstractNumId="5" w15:restartNumberingAfterBreak="0">
    <w:nsid w:val="2608492F"/>
    <w:multiLevelType w:val="hybridMultilevel"/>
    <w:tmpl w:val="9148DA38"/>
    <w:lvl w:ilvl="0" w:tplc="17B012F6">
      <w:start w:val="1"/>
      <w:numFmt w:val="decimal"/>
      <w:lvlText w:val="%1."/>
      <w:lvlJc w:val="left"/>
      <w:pPr>
        <w:ind w:left="720" w:hanging="360"/>
      </w:pPr>
    </w:lvl>
    <w:lvl w:ilvl="1" w:tplc="C6D21BCE">
      <w:numFmt w:val="decimal"/>
      <w:lvlText w:val=""/>
      <w:lvlJc w:val="left"/>
    </w:lvl>
    <w:lvl w:ilvl="2" w:tplc="2B280D68">
      <w:numFmt w:val="decimal"/>
      <w:lvlText w:val=""/>
      <w:lvlJc w:val="left"/>
    </w:lvl>
    <w:lvl w:ilvl="3" w:tplc="BF8E4500">
      <w:numFmt w:val="decimal"/>
      <w:lvlText w:val=""/>
      <w:lvlJc w:val="left"/>
    </w:lvl>
    <w:lvl w:ilvl="4" w:tplc="6DF482F4">
      <w:numFmt w:val="decimal"/>
      <w:lvlText w:val=""/>
      <w:lvlJc w:val="left"/>
    </w:lvl>
    <w:lvl w:ilvl="5" w:tplc="2C8C6B9A">
      <w:numFmt w:val="decimal"/>
      <w:lvlText w:val=""/>
      <w:lvlJc w:val="left"/>
    </w:lvl>
    <w:lvl w:ilvl="6" w:tplc="497EDE44">
      <w:numFmt w:val="decimal"/>
      <w:lvlText w:val=""/>
      <w:lvlJc w:val="left"/>
    </w:lvl>
    <w:lvl w:ilvl="7" w:tplc="8FDA1448">
      <w:numFmt w:val="decimal"/>
      <w:lvlText w:val=""/>
      <w:lvlJc w:val="left"/>
    </w:lvl>
    <w:lvl w:ilvl="8" w:tplc="7A30061A">
      <w:numFmt w:val="decimal"/>
      <w:lvlText w:val=""/>
      <w:lvlJc w:val="left"/>
    </w:lvl>
  </w:abstractNum>
  <w:abstractNum w:abstractNumId="6" w15:restartNumberingAfterBreak="0">
    <w:nsid w:val="3A102645"/>
    <w:multiLevelType w:val="hybridMultilevel"/>
    <w:tmpl w:val="ABF43332"/>
    <w:lvl w:ilvl="0" w:tplc="5DD66C54">
      <w:start w:val="1"/>
      <w:numFmt w:val="decimal"/>
      <w:lvlText w:val="%1."/>
      <w:lvlJc w:val="left"/>
      <w:pPr>
        <w:ind w:left="720" w:hanging="360"/>
      </w:pPr>
    </w:lvl>
    <w:lvl w:ilvl="1" w:tplc="574A3986">
      <w:numFmt w:val="decimal"/>
      <w:lvlText w:val=""/>
      <w:lvlJc w:val="left"/>
    </w:lvl>
    <w:lvl w:ilvl="2" w:tplc="39C221AC">
      <w:numFmt w:val="decimal"/>
      <w:lvlText w:val=""/>
      <w:lvlJc w:val="left"/>
    </w:lvl>
    <w:lvl w:ilvl="3" w:tplc="2E7EF056">
      <w:numFmt w:val="decimal"/>
      <w:lvlText w:val=""/>
      <w:lvlJc w:val="left"/>
    </w:lvl>
    <w:lvl w:ilvl="4" w:tplc="C7B62966">
      <w:numFmt w:val="decimal"/>
      <w:lvlText w:val=""/>
      <w:lvlJc w:val="left"/>
    </w:lvl>
    <w:lvl w:ilvl="5" w:tplc="852A0EBE">
      <w:numFmt w:val="decimal"/>
      <w:lvlText w:val=""/>
      <w:lvlJc w:val="left"/>
    </w:lvl>
    <w:lvl w:ilvl="6" w:tplc="159EC480">
      <w:numFmt w:val="decimal"/>
      <w:lvlText w:val=""/>
      <w:lvlJc w:val="left"/>
    </w:lvl>
    <w:lvl w:ilvl="7" w:tplc="EE640E68">
      <w:numFmt w:val="decimal"/>
      <w:lvlText w:val=""/>
      <w:lvlJc w:val="left"/>
    </w:lvl>
    <w:lvl w:ilvl="8" w:tplc="1E6EC4E0">
      <w:numFmt w:val="decimal"/>
      <w:lvlText w:val=""/>
      <w:lvlJc w:val="left"/>
    </w:lvl>
  </w:abstractNum>
  <w:abstractNum w:abstractNumId="7" w15:restartNumberingAfterBreak="0">
    <w:nsid w:val="3CEF5793"/>
    <w:multiLevelType w:val="hybridMultilevel"/>
    <w:tmpl w:val="D74E5476"/>
    <w:lvl w:ilvl="0" w:tplc="B77CB4F8">
      <w:start w:val="1"/>
      <w:numFmt w:val="decimal"/>
      <w:lvlText w:val="%1."/>
      <w:lvlJc w:val="left"/>
      <w:pPr>
        <w:ind w:left="720" w:hanging="360"/>
      </w:pPr>
    </w:lvl>
    <w:lvl w:ilvl="1" w:tplc="19E24180">
      <w:numFmt w:val="decimal"/>
      <w:lvlText w:val=""/>
      <w:lvlJc w:val="left"/>
    </w:lvl>
    <w:lvl w:ilvl="2" w:tplc="1C6CCDDC">
      <w:numFmt w:val="decimal"/>
      <w:lvlText w:val=""/>
      <w:lvlJc w:val="left"/>
    </w:lvl>
    <w:lvl w:ilvl="3" w:tplc="26528E36">
      <w:numFmt w:val="decimal"/>
      <w:lvlText w:val=""/>
      <w:lvlJc w:val="left"/>
    </w:lvl>
    <w:lvl w:ilvl="4" w:tplc="47501B2A">
      <w:numFmt w:val="decimal"/>
      <w:lvlText w:val=""/>
      <w:lvlJc w:val="left"/>
    </w:lvl>
    <w:lvl w:ilvl="5" w:tplc="616618FA">
      <w:numFmt w:val="decimal"/>
      <w:lvlText w:val=""/>
      <w:lvlJc w:val="left"/>
    </w:lvl>
    <w:lvl w:ilvl="6" w:tplc="6ED2C80A">
      <w:numFmt w:val="decimal"/>
      <w:lvlText w:val=""/>
      <w:lvlJc w:val="left"/>
    </w:lvl>
    <w:lvl w:ilvl="7" w:tplc="E20C7FC8">
      <w:numFmt w:val="decimal"/>
      <w:lvlText w:val=""/>
      <w:lvlJc w:val="left"/>
    </w:lvl>
    <w:lvl w:ilvl="8" w:tplc="BED48404">
      <w:numFmt w:val="decimal"/>
      <w:lvlText w:val=""/>
      <w:lvlJc w:val="left"/>
    </w:lvl>
  </w:abstractNum>
  <w:abstractNum w:abstractNumId="8" w15:restartNumberingAfterBreak="0">
    <w:nsid w:val="53AD5326"/>
    <w:multiLevelType w:val="hybridMultilevel"/>
    <w:tmpl w:val="66262850"/>
    <w:lvl w:ilvl="0" w:tplc="CC183666">
      <w:start w:val="1"/>
      <w:numFmt w:val="bullet"/>
      <w:lvlText w:val="●"/>
      <w:lvlJc w:val="left"/>
      <w:pPr>
        <w:ind w:left="720" w:hanging="360"/>
      </w:pPr>
    </w:lvl>
    <w:lvl w:ilvl="1" w:tplc="51628EDE">
      <w:start w:val="1"/>
      <w:numFmt w:val="bullet"/>
      <w:lvlText w:val="○"/>
      <w:lvlJc w:val="left"/>
      <w:pPr>
        <w:ind w:left="1440" w:hanging="360"/>
      </w:pPr>
    </w:lvl>
    <w:lvl w:ilvl="2" w:tplc="48CE7D24">
      <w:start w:val="1"/>
      <w:numFmt w:val="bullet"/>
      <w:lvlText w:val="■"/>
      <w:lvlJc w:val="left"/>
      <w:pPr>
        <w:ind w:left="2160" w:hanging="360"/>
      </w:pPr>
    </w:lvl>
    <w:lvl w:ilvl="3" w:tplc="36360916">
      <w:start w:val="1"/>
      <w:numFmt w:val="bullet"/>
      <w:lvlText w:val="●"/>
      <w:lvlJc w:val="left"/>
      <w:pPr>
        <w:ind w:left="2880" w:hanging="360"/>
      </w:pPr>
    </w:lvl>
    <w:lvl w:ilvl="4" w:tplc="0E4CF26C">
      <w:start w:val="1"/>
      <w:numFmt w:val="bullet"/>
      <w:lvlText w:val="○"/>
      <w:lvlJc w:val="left"/>
      <w:pPr>
        <w:ind w:left="3600" w:hanging="360"/>
      </w:pPr>
    </w:lvl>
    <w:lvl w:ilvl="5" w:tplc="BA062640">
      <w:start w:val="1"/>
      <w:numFmt w:val="bullet"/>
      <w:lvlText w:val="■"/>
      <w:lvlJc w:val="left"/>
      <w:pPr>
        <w:ind w:left="4320" w:hanging="360"/>
      </w:pPr>
    </w:lvl>
    <w:lvl w:ilvl="6" w:tplc="BF944680">
      <w:start w:val="1"/>
      <w:numFmt w:val="bullet"/>
      <w:lvlText w:val="●"/>
      <w:lvlJc w:val="left"/>
      <w:pPr>
        <w:ind w:left="5040" w:hanging="360"/>
      </w:pPr>
    </w:lvl>
    <w:lvl w:ilvl="7" w:tplc="2CD8DD12">
      <w:start w:val="1"/>
      <w:numFmt w:val="bullet"/>
      <w:lvlText w:val="●"/>
      <w:lvlJc w:val="left"/>
      <w:pPr>
        <w:ind w:left="5760" w:hanging="360"/>
      </w:pPr>
    </w:lvl>
    <w:lvl w:ilvl="8" w:tplc="A82AC2EC">
      <w:start w:val="1"/>
      <w:numFmt w:val="bullet"/>
      <w:lvlText w:val="●"/>
      <w:lvlJc w:val="left"/>
      <w:pPr>
        <w:ind w:left="6480" w:hanging="360"/>
      </w:pPr>
    </w:lvl>
  </w:abstractNum>
  <w:abstractNum w:abstractNumId="9" w15:restartNumberingAfterBreak="0">
    <w:nsid w:val="55835122"/>
    <w:multiLevelType w:val="hybridMultilevel"/>
    <w:tmpl w:val="7C14AC06"/>
    <w:lvl w:ilvl="0" w:tplc="FED86BC2">
      <w:start w:val="1"/>
      <w:numFmt w:val="decimal"/>
      <w:lvlText w:val="%1."/>
      <w:lvlJc w:val="left"/>
      <w:pPr>
        <w:ind w:left="720" w:hanging="360"/>
      </w:pPr>
    </w:lvl>
    <w:lvl w:ilvl="1" w:tplc="4C6C28AA">
      <w:numFmt w:val="decimal"/>
      <w:lvlText w:val=""/>
      <w:lvlJc w:val="left"/>
    </w:lvl>
    <w:lvl w:ilvl="2" w:tplc="592A3C40">
      <w:numFmt w:val="decimal"/>
      <w:lvlText w:val=""/>
      <w:lvlJc w:val="left"/>
    </w:lvl>
    <w:lvl w:ilvl="3" w:tplc="CB6C6BB8">
      <w:numFmt w:val="decimal"/>
      <w:lvlText w:val=""/>
      <w:lvlJc w:val="left"/>
    </w:lvl>
    <w:lvl w:ilvl="4" w:tplc="FC8E9C9C">
      <w:numFmt w:val="decimal"/>
      <w:lvlText w:val=""/>
      <w:lvlJc w:val="left"/>
    </w:lvl>
    <w:lvl w:ilvl="5" w:tplc="B80656A6">
      <w:numFmt w:val="decimal"/>
      <w:lvlText w:val=""/>
      <w:lvlJc w:val="left"/>
    </w:lvl>
    <w:lvl w:ilvl="6" w:tplc="AD9227C2">
      <w:numFmt w:val="decimal"/>
      <w:lvlText w:val=""/>
      <w:lvlJc w:val="left"/>
    </w:lvl>
    <w:lvl w:ilvl="7" w:tplc="B308A5B0">
      <w:numFmt w:val="decimal"/>
      <w:lvlText w:val=""/>
      <w:lvlJc w:val="left"/>
    </w:lvl>
    <w:lvl w:ilvl="8" w:tplc="C9E03972">
      <w:numFmt w:val="decimal"/>
      <w:lvlText w:val=""/>
      <w:lvlJc w:val="left"/>
    </w:lvl>
  </w:abstractNum>
  <w:abstractNum w:abstractNumId="10" w15:restartNumberingAfterBreak="0">
    <w:nsid w:val="5A177BBF"/>
    <w:multiLevelType w:val="hybridMultilevel"/>
    <w:tmpl w:val="4FF0FB1E"/>
    <w:lvl w:ilvl="0" w:tplc="75E6692E">
      <w:start w:val="1"/>
      <w:numFmt w:val="decimal"/>
      <w:lvlText w:val="%1."/>
      <w:lvlJc w:val="left"/>
      <w:pPr>
        <w:ind w:left="720" w:hanging="360"/>
      </w:pPr>
    </w:lvl>
    <w:lvl w:ilvl="1" w:tplc="630E640A">
      <w:numFmt w:val="decimal"/>
      <w:lvlText w:val=""/>
      <w:lvlJc w:val="left"/>
    </w:lvl>
    <w:lvl w:ilvl="2" w:tplc="37E0D93C">
      <w:numFmt w:val="decimal"/>
      <w:lvlText w:val=""/>
      <w:lvlJc w:val="left"/>
    </w:lvl>
    <w:lvl w:ilvl="3" w:tplc="8EF4BE62">
      <w:numFmt w:val="decimal"/>
      <w:lvlText w:val=""/>
      <w:lvlJc w:val="left"/>
    </w:lvl>
    <w:lvl w:ilvl="4" w:tplc="46DCEE50">
      <w:numFmt w:val="decimal"/>
      <w:lvlText w:val=""/>
      <w:lvlJc w:val="left"/>
    </w:lvl>
    <w:lvl w:ilvl="5" w:tplc="1A301F7A">
      <w:numFmt w:val="decimal"/>
      <w:lvlText w:val=""/>
      <w:lvlJc w:val="left"/>
    </w:lvl>
    <w:lvl w:ilvl="6" w:tplc="E3328A9E">
      <w:numFmt w:val="decimal"/>
      <w:lvlText w:val=""/>
      <w:lvlJc w:val="left"/>
    </w:lvl>
    <w:lvl w:ilvl="7" w:tplc="5B0A1E30">
      <w:numFmt w:val="decimal"/>
      <w:lvlText w:val=""/>
      <w:lvlJc w:val="left"/>
    </w:lvl>
    <w:lvl w:ilvl="8" w:tplc="6E5C23CC">
      <w:numFmt w:val="decimal"/>
      <w:lvlText w:val=""/>
      <w:lvlJc w:val="left"/>
    </w:lvl>
  </w:abstractNum>
  <w:abstractNum w:abstractNumId="11" w15:restartNumberingAfterBreak="0">
    <w:nsid w:val="5C6B2D58"/>
    <w:multiLevelType w:val="hybridMultilevel"/>
    <w:tmpl w:val="9AB6DC04"/>
    <w:lvl w:ilvl="0" w:tplc="3AF05140">
      <w:start w:val="1"/>
      <w:numFmt w:val="decimal"/>
      <w:lvlText w:val="%1."/>
      <w:lvlJc w:val="left"/>
      <w:pPr>
        <w:ind w:left="720" w:hanging="360"/>
      </w:pPr>
    </w:lvl>
    <w:lvl w:ilvl="1" w:tplc="68CCCA1C">
      <w:numFmt w:val="decimal"/>
      <w:lvlText w:val=""/>
      <w:lvlJc w:val="left"/>
    </w:lvl>
    <w:lvl w:ilvl="2" w:tplc="21FAC00E">
      <w:numFmt w:val="decimal"/>
      <w:lvlText w:val=""/>
      <w:lvlJc w:val="left"/>
    </w:lvl>
    <w:lvl w:ilvl="3" w:tplc="92DEB710">
      <w:numFmt w:val="decimal"/>
      <w:lvlText w:val=""/>
      <w:lvlJc w:val="left"/>
    </w:lvl>
    <w:lvl w:ilvl="4" w:tplc="735AA9A2">
      <w:numFmt w:val="decimal"/>
      <w:lvlText w:val=""/>
      <w:lvlJc w:val="left"/>
    </w:lvl>
    <w:lvl w:ilvl="5" w:tplc="16841B98">
      <w:numFmt w:val="decimal"/>
      <w:lvlText w:val=""/>
      <w:lvlJc w:val="left"/>
    </w:lvl>
    <w:lvl w:ilvl="6" w:tplc="E1F04CBE">
      <w:numFmt w:val="decimal"/>
      <w:lvlText w:val=""/>
      <w:lvlJc w:val="left"/>
    </w:lvl>
    <w:lvl w:ilvl="7" w:tplc="A6B87B6A">
      <w:numFmt w:val="decimal"/>
      <w:lvlText w:val=""/>
      <w:lvlJc w:val="left"/>
    </w:lvl>
    <w:lvl w:ilvl="8" w:tplc="16E81764">
      <w:numFmt w:val="decimal"/>
      <w:lvlText w:val=""/>
      <w:lvlJc w:val="left"/>
    </w:lvl>
  </w:abstractNum>
  <w:abstractNum w:abstractNumId="12" w15:restartNumberingAfterBreak="0">
    <w:nsid w:val="606A7D05"/>
    <w:multiLevelType w:val="hybridMultilevel"/>
    <w:tmpl w:val="D9EE002C"/>
    <w:lvl w:ilvl="0" w:tplc="E0580EBA">
      <w:start w:val="1"/>
      <w:numFmt w:val="decimal"/>
      <w:lvlText w:val="%1."/>
      <w:lvlJc w:val="left"/>
      <w:pPr>
        <w:ind w:left="720" w:hanging="360"/>
      </w:pPr>
    </w:lvl>
    <w:lvl w:ilvl="1" w:tplc="6B24A8C8">
      <w:numFmt w:val="decimal"/>
      <w:lvlText w:val=""/>
      <w:lvlJc w:val="left"/>
    </w:lvl>
    <w:lvl w:ilvl="2" w:tplc="765283EE">
      <w:numFmt w:val="decimal"/>
      <w:lvlText w:val=""/>
      <w:lvlJc w:val="left"/>
    </w:lvl>
    <w:lvl w:ilvl="3" w:tplc="C8D07FB6">
      <w:numFmt w:val="decimal"/>
      <w:lvlText w:val=""/>
      <w:lvlJc w:val="left"/>
    </w:lvl>
    <w:lvl w:ilvl="4" w:tplc="073E4D7C">
      <w:numFmt w:val="decimal"/>
      <w:lvlText w:val=""/>
      <w:lvlJc w:val="left"/>
    </w:lvl>
    <w:lvl w:ilvl="5" w:tplc="11240A90">
      <w:numFmt w:val="decimal"/>
      <w:lvlText w:val=""/>
      <w:lvlJc w:val="left"/>
    </w:lvl>
    <w:lvl w:ilvl="6" w:tplc="A10274A0">
      <w:numFmt w:val="decimal"/>
      <w:lvlText w:val=""/>
      <w:lvlJc w:val="left"/>
    </w:lvl>
    <w:lvl w:ilvl="7" w:tplc="811A2674">
      <w:numFmt w:val="decimal"/>
      <w:lvlText w:val=""/>
      <w:lvlJc w:val="left"/>
    </w:lvl>
    <w:lvl w:ilvl="8" w:tplc="7696C21E">
      <w:numFmt w:val="decimal"/>
      <w:lvlText w:val=""/>
      <w:lvlJc w:val="left"/>
    </w:lvl>
  </w:abstractNum>
  <w:abstractNum w:abstractNumId="13" w15:restartNumberingAfterBreak="0">
    <w:nsid w:val="60795363"/>
    <w:multiLevelType w:val="hybridMultilevel"/>
    <w:tmpl w:val="A1083B8C"/>
    <w:lvl w:ilvl="0" w:tplc="D13C6A4A">
      <w:start w:val="1"/>
      <w:numFmt w:val="decimal"/>
      <w:lvlText w:val="%1."/>
      <w:lvlJc w:val="left"/>
      <w:pPr>
        <w:ind w:left="720" w:hanging="360"/>
      </w:pPr>
    </w:lvl>
    <w:lvl w:ilvl="1" w:tplc="FDBA8008">
      <w:numFmt w:val="decimal"/>
      <w:lvlText w:val=""/>
      <w:lvlJc w:val="left"/>
    </w:lvl>
    <w:lvl w:ilvl="2" w:tplc="4E7C7B42">
      <w:numFmt w:val="decimal"/>
      <w:lvlText w:val=""/>
      <w:lvlJc w:val="left"/>
    </w:lvl>
    <w:lvl w:ilvl="3" w:tplc="F99A335E">
      <w:numFmt w:val="decimal"/>
      <w:lvlText w:val=""/>
      <w:lvlJc w:val="left"/>
    </w:lvl>
    <w:lvl w:ilvl="4" w:tplc="0074C850">
      <w:numFmt w:val="decimal"/>
      <w:lvlText w:val=""/>
      <w:lvlJc w:val="left"/>
    </w:lvl>
    <w:lvl w:ilvl="5" w:tplc="484AD3A2">
      <w:numFmt w:val="decimal"/>
      <w:lvlText w:val=""/>
      <w:lvlJc w:val="left"/>
    </w:lvl>
    <w:lvl w:ilvl="6" w:tplc="775C94EA">
      <w:numFmt w:val="decimal"/>
      <w:lvlText w:val=""/>
      <w:lvlJc w:val="left"/>
    </w:lvl>
    <w:lvl w:ilvl="7" w:tplc="4C944C86">
      <w:numFmt w:val="decimal"/>
      <w:lvlText w:val=""/>
      <w:lvlJc w:val="left"/>
    </w:lvl>
    <w:lvl w:ilvl="8" w:tplc="23FA6F0E">
      <w:numFmt w:val="decimal"/>
      <w:lvlText w:val=""/>
      <w:lvlJc w:val="left"/>
    </w:lvl>
  </w:abstractNum>
  <w:abstractNum w:abstractNumId="14" w15:restartNumberingAfterBreak="0">
    <w:nsid w:val="62F76CBE"/>
    <w:multiLevelType w:val="hybridMultilevel"/>
    <w:tmpl w:val="F6DC19C2"/>
    <w:lvl w:ilvl="0" w:tplc="6576B6DC">
      <w:start w:val="1"/>
      <w:numFmt w:val="decimal"/>
      <w:lvlText w:val="%1."/>
      <w:lvlJc w:val="left"/>
      <w:pPr>
        <w:ind w:left="720" w:hanging="360"/>
      </w:pPr>
    </w:lvl>
    <w:lvl w:ilvl="1" w:tplc="8CBECBB0">
      <w:numFmt w:val="decimal"/>
      <w:lvlText w:val=""/>
      <w:lvlJc w:val="left"/>
    </w:lvl>
    <w:lvl w:ilvl="2" w:tplc="B6186DA4">
      <w:numFmt w:val="decimal"/>
      <w:lvlText w:val=""/>
      <w:lvlJc w:val="left"/>
    </w:lvl>
    <w:lvl w:ilvl="3" w:tplc="967806D8">
      <w:numFmt w:val="decimal"/>
      <w:lvlText w:val=""/>
      <w:lvlJc w:val="left"/>
    </w:lvl>
    <w:lvl w:ilvl="4" w:tplc="FE5C9EE6">
      <w:numFmt w:val="decimal"/>
      <w:lvlText w:val=""/>
      <w:lvlJc w:val="left"/>
    </w:lvl>
    <w:lvl w:ilvl="5" w:tplc="64FC75BA">
      <w:numFmt w:val="decimal"/>
      <w:lvlText w:val=""/>
      <w:lvlJc w:val="left"/>
    </w:lvl>
    <w:lvl w:ilvl="6" w:tplc="EB0EF9A4">
      <w:numFmt w:val="decimal"/>
      <w:lvlText w:val=""/>
      <w:lvlJc w:val="left"/>
    </w:lvl>
    <w:lvl w:ilvl="7" w:tplc="99F856BC">
      <w:numFmt w:val="decimal"/>
      <w:lvlText w:val=""/>
      <w:lvlJc w:val="left"/>
    </w:lvl>
    <w:lvl w:ilvl="8" w:tplc="D34EFA12">
      <w:numFmt w:val="decimal"/>
      <w:lvlText w:val=""/>
      <w:lvlJc w:val="left"/>
    </w:lvl>
  </w:abstractNum>
  <w:abstractNum w:abstractNumId="15" w15:restartNumberingAfterBreak="0">
    <w:nsid w:val="6CD626C3"/>
    <w:multiLevelType w:val="hybridMultilevel"/>
    <w:tmpl w:val="8B62B63A"/>
    <w:lvl w:ilvl="0" w:tplc="4126C838">
      <w:start w:val="1"/>
      <w:numFmt w:val="decimal"/>
      <w:lvlText w:val="%1."/>
      <w:lvlJc w:val="left"/>
      <w:pPr>
        <w:ind w:left="720" w:hanging="360"/>
      </w:pPr>
    </w:lvl>
    <w:lvl w:ilvl="1" w:tplc="9954903C">
      <w:numFmt w:val="decimal"/>
      <w:lvlText w:val=""/>
      <w:lvlJc w:val="left"/>
    </w:lvl>
    <w:lvl w:ilvl="2" w:tplc="D2280212">
      <w:numFmt w:val="decimal"/>
      <w:lvlText w:val=""/>
      <w:lvlJc w:val="left"/>
    </w:lvl>
    <w:lvl w:ilvl="3" w:tplc="BE54435E">
      <w:numFmt w:val="decimal"/>
      <w:lvlText w:val=""/>
      <w:lvlJc w:val="left"/>
    </w:lvl>
    <w:lvl w:ilvl="4" w:tplc="E83828C6">
      <w:numFmt w:val="decimal"/>
      <w:lvlText w:val=""/>
      <w:lvlJc w:val="left"/>
    </w:lvl>
    <w:lvl w:ilvl="5" w:tplc="828243C0">
      <w:numFmt w:val="decimal"/>
      <w:lvlText w:val=""/>
      <w:lvlJc w:val="left"/>
    </w:lvl>
    <w:lvl w:ilvl="6" w:tplc="A5BA7E3A">
      <w:numFmt w:val="decimal"/>
      <w:lvlText w:val=""/>
      <w:lvlJc w:val="left"/>
    </w:lvl>
    <w:lvl w:ilvl="7" w:tplc="120E177C">
      <w:numFmt w:val="decimal"/>
      <w:lvlText w:val=""/>
      <w:lvlJc w:val="left"/>
    </w:lvl>
    <w:lvl w:ilvl="8" w:tplc="6DCA643C">
      <w:numFmt w:val="decimal"/>
      <w:lvlText w:val=""/>
      <w:lvlJc w:val="left"/>
    </w:lvl>
  </w:abstractNum>
  <w:num w:numId="1" w16cid:durableId="953559701">
    <w:abstractNumId w:val="8"/>
    <w:lvlOverride w:ilvl="0">
      <w:startOverride w:val="1"/>
    </w:lvlOverride>
  </w:num>
  <w:num w:numId="2" w16cid:durableId="841966789">
    <w:abstractNumId w:val="6"/>
    <w:lvlOverride w:ilvl="0">
      <w:startOverride w:val="1"/>
    </w:lvlOverride>
  </w:num>
  <w:num w:numId="3" w16cid:durableId="26101243">
    <w:abstractNumId w:val="14"/>
    <w:lvlOverride w:ilvl="0">
      <w:startOverride w:val="1"/>
    </w:lvlOverride>
  </w:num>
  <w:num w:numId="4" w16cid:durableId="471946541">
    <w:abstractNumId w:val="7"/>
    <w:lvlOverride w:ilvl="0">
      <w:startOverride w:val="1"/>
    </w:lvlOverride>
  </w:num>
  <w:num w:numId="5" w16cid:durableId="581067053">
    <w:abstractNumId w:val="0"/>
    <w:lvlOverride w:ilvl="0">
      <w:startOverride w:val="1"/>
    </w:lvlOverride>
  </w:num>
  <w:num w:numId="6" w16cid:durableId="36780257">
    <w:abstractNumId w:val="15"/>
    <w:lvlOverride w:ilvl="0">
      <w:startOverride w:val="1"/>
    </w:lvlOverride>
  </w:num>
  <w:num w:numId="7" w16cid:durableId="402146967">
    <w:abstractNumId w:val="12"/>
    <w:lvlOverride w:ilvl="0">
      <w:startOverride w:val="1"/>
    </w:lvlOverride>
  </w:num>
  <w:num w:numId="8" w16cid:durableId="147671240">
    <w:abstractNumId w:val="3"/>
    <w:lvlOverride w:ilvl="0">
      <w:startOverride w:val="1"/>
    </w:lvlOverride>
  </w:num>
  <w:num w:numId="9" w16cid:durableId="1041369374">
    <w:abstractNumId w:val="13"/>
    <w:lvlOverride w:ilvl="0">
      <w:startOverride w:val="1"/>
    </w:lvlOverride>
  </w:num>
  <w:num w:numId="10" w16cid:durableId="603879333">
    <w:abstractNumId w:val="4"/>
    <w:lvlOverride w:ilvl="0">
      <w:startOverride w:val="1"/>
    </w:lvlOverride>
  </w:num>
  <w:num w:numId="11" w16cid:durableId="656036896">
    <w:abstractNumId w:val="5"/>
    <w:lvlOverride w:ilvl="0">
      <w:startOverride w:val="1"/>
    </w:lvlOverride>
  </w:num>
  <w:num w:numId="12" w16cid:durableId="1509518457">
    <w:abstractNumId w:val="11"/>
    <w:lvlOverride w:ilvl="0">
      <w:startOverride w:val="1"/>
    </w:lvlOverride>
  </w:num>
  <w:num w:numId="13" w16cid:durableId="797991344">
    <w:abstractNumId w:val="9"/>
    <w:lvlOverride w:ilvl="0">
      <w:startOverride w:val="1"/>
    </w:lvlOverride>
  </w:num>
  <w:num w:numId="14" w16cid:durableId="456878892">
    <w:abstractNumId w:val="1"/>
    <w:lvlOverride w:ilvl="0">
      <w:startOverride w:val="1"/>
    </w:lvlOverride>
  </w:num>
  <w:num w:numId="15" w16cid:durableId="1331635921">
    <w:abstractNumId w:val="10"/>
    <w:lvlOverride w:ilvl="0">
      <w:startOverride w:val="1"/>
    </w:lvlOverride>
  </w:num>
  <w:num w:numId="16" w16cid:durableId="784159719">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A2A"/>
    <w:rsid w:val="00374A2A"/>
    <w:rsid w:val="00384B22"/>
    <w:rsid w:val="00457155"/>
    <w:rsid w:val="00523E09"/>
    <w:rsid w:val="00554FE1"/>
    <w:rsid w:val="00A75299"/>
    <w:rsid w:val="00C5074A"/>
    <w:rsid w:val="00F840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049D3"/>
  <w15:docId w15:val="{C95CBC0F-4F53-45FD-A0DB-67F6E4C7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20"/>
      <w:outlineLvl w:val="0"/>
    </w:pPr>
    <w:rPr>
      <w:b/>
      <w:bCs/>
      <w:color w:val="000000"/>
      <w:sz w:val="28"/>
      <w:szCs w:val="28"/>
    </w:rPr>
  </w:style>
  <w:style w:type="paragraph" w:styleId="Heading2">
    <w:name w:val="heading 2"/>
    <w:uiPriority w:val="9"/>
    <w:unhideWhenUsed/>
    <w:qFormat/>
    <w:pPr>
      <w:spacing w:before="240" w:after="120"/>
      <w:outlineLvl w:val="1"/>
    </w:pPr>
    <w:rPr>
      <w:b/>
      <w:b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before="240" w:after="120"/>
      <w:jc w:val="center"/>
    </w:pPr>
    <w:rPr>
      <w:b/>
      <w:bCs/>
      <w:color w:val="000000"/>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074A"/>
    <w:pPr>
      <w:tabs>
        <w:tab w:val="center" w:pos="4680"/>
        <w:tab w:val="right" w:pos="9360"/>
      </w:tabs>
    </w:pPr>
  </w:style>
  <w:style w:type="character" w:customStyle="1" w:styleId="HeaderChar">
    <w:name w:val="Header Char"/>
    <w:basedOn w:val="DefaultParagraphFont"/>
    <w:link w:val="Header"/>
    <w:uiPriority w:val="99"/>
    <w:rsid w:val="00C5074A"/>
  </w:style>
  <w:style w:type="paragraph" w:styleId="Footer">
    <w:name w:val="footer"/>
    <w:basedOn w:val="Normal"/>
    <w:link w:val="FooterChar"/>
    <w:uiPriority w:val="99"/>
    <w:unhideWhenUsed/>
    <w:rsid w:val="00C5074A"/>
    <w:pPr>
      <w:tabs>
        <w:tab w:val="center" w:pos="4680"/>
        <w:tab w:val="right" w:pos="9360"/>
      </w:tabs>
    </w:pPr>
  </w:style>
  <w:style w:type="character" w:customStyle="1" w:styleId="FooterChar">
    <w:name w:val="Footer Char"/>
    <w:basedOn w:val="DefaultParagraphFont"/>
    <w:link w:val="Footer"/>
    <w:uiPriority w:val="99"/>
    <w:rsid w:val="00C50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2314</Words>
  <Characters>13196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Mario Prendi</cp:lastModifiedBy>
  <cp:revision>2</cp:revision>
  <dcterms:created xsi:type="dcterms:W3CDTF">2025-12-03T11:21:00Z</dcterms:created>
  <dcterms:modified xsi:type="dcterms:W3CDTF">2025-12-03T11:21:00Z</dcterms:modified>
</cp:coreProperties>
</file>